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86" w:rsidRPr="00630C68" w:rsidRDefault="00441186" w:rsidP="00441186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ПОЯСНИТЕЛЬНАЯ ЗАПИСКА</w:t>
      </w:r>
    </w:p>
    <w:p w:rsidR="00441186" w:rsidRPr="00630C68" w:rsidRDefault="00441186" w:rsidP="00441186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к прогнозу социально-экономического развития</w:t>
      </w:r>
    </w:p>
    <w:p w:rsidR="00441186" w:rsidRPr="00630C68" w:rsidRDefault="00441186" w:rsidP="00441186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Шпаковского муниципального района на 2018 год</w:t>
      </w:r>
    </w:p>
    <w:p w:rsidR="00441186" w:rsidRPr="00630C68" w:rsidRDefault="00441186" w:rsidP="00441186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и плановый период 2019 и 2020 годов</w:t>
      </w:r>
    </w:p>
    <w:p w:rsidR="00441186" w:rsidRPr="00630C68" w:rsidRDefault="00441186" w:rsidP="004411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-6"/>
          <w:sz w:val="28"/>
          <w:szCs w:val="28"/>
        </w:rPr>
      </w:pPr>
    </w:p>
    <w:p w:rsidR="00441186" w:rsidRPr="00630C68" w:rsidRDefault="00441186" w:rsidP="0044118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30C68">
        <w:rPr>
          <w:rFonts w:ascii="Times New Roman" w:hAnsi="Times New Roman" w:cs="Times New Roman"/>
          <w:spacing w:val="-6"/>
          <w:sz w:val="28"/>
          <w:szCs w:val="28"/>
        </w:rPr>
        <w:t>Прогноз социально-экономического развития Шпаковского муниципального района разработан в соответствии со статьей 173 Бюджетного кодекса Российской Федерации, решением совета Шпаковского муниципального района Ставропольского края от 31.10.2013 г. № 110 «Об утверждении Положения о бюджетном процессе в Шпаковском муниципальном районе Ставропольского края», на основе сценарных условий и основных параметров прогноза социально-экономического развития Российской Федерации, прогноза показателей инфляции и системы цен до 2020 года.</w:t>
      </w:r>
      <w:proofErr w:type="gramEnd"/>
    </w:p>
    <w:p w:rsidR="00441186" w:rsidRPr="00630C68" w:rsidRDefault="00441186" w:rsidP="00441186">
      <w:pPr>
        <w:shd w:val="clear" w:color="auto" w:fill="FFFFFF"/>
        <w:spacing w:after="0" w:line="240" w:lineRule="auto"/>
        <w:ind w:firstLine="709"/>
        <w:jc w:val="both"/>
        <w:rPr>
          <w:spacing w:val="-6"/>
          <w:lang w:eastAsia="ru-RU"/>
        </w:rPr>
      </w:pPr>
      <w:r w:rsidRPr="00630C68">
        <w:rPr>
          <w:spacing w:val="-6"/>
          <w:lang w:eastAsia="ru-RU"/>
        </w:rPr>
        <w:t>Источниками информации для анализа и прогноза показателей, характеризующих ситуацию в экономике Шпаковского муниципального района (далее – район), явились данные статистической отчетности, данные предприятий и организаций района и структурных подразделений администрации муниципального района, данные оперативных наблюдений розничных цен и изменений тарифов.</w:t>
      </w:r>
    </w:p>
    <w:p w:rsidR="003A6FBB" w:rsidRPr="00630C68" w:rsidRDefault="003A6FBB" w:rsidP="00441186">
      <w:pPr>
        <w:spacing w:after="0" w:line="240" w:lineRule="auto"/>
        <w:jc w:val="center"/>
        <w:rPr>
          <w:b/>
          <w:bCs/>
          <w:spacing w:val="-6"/>
        </w:rPr>
      </w:pPr>
    </w:p>
    <w:p w:rsidR="00441186" w:rsidRPr="00630C68" w:rsidRDefault="00441186" w:rsidP="00441186">
      <w:pPr>
        <w:spacing w:after="0" w:line="240" w:lineRule="auto"/>
        <w:jc w:val="center"/>
        <w:rPr>
          <w:b/>
          <w:bCs/>
          <w:spacing w:val="-6"/>
        </w:rPr>
      </w:pPr>
      <w:r w:rsidRPr="00630C68">
        <w:rPr>
          <w:b/>
          <w:bCs/>
          <w:spacing w:val="-6"/>
        </w:rPr>
        <w:t>Население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bCs/>
          <w:spacing w:val="-6"/>
        </w:rPr>
      </w:pP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Согласно сведениям территориального органа статистики по Шпаковскому району по оценке среднегодовая численность населения Шпаковского района в 2017 году составит </w:t>
      </w:r>
      <w:r w:rsidR="00525406" w:rsidRPr="00630C68">
        <w:rPr>
          <w:spacing w:val="-6"/>
        </w:rPr>
        <w:t>144,88</w:t>
      </w:r>
      <w:r w:rsidRPr="00630C68">
        <w:rPr>
          <w:spacing w:val="-6"/>
        </w:rPr>
        <w:t xml:space="preserve"> человек. К 2020 году прогнозируется рост данного показателя до значения до </w:t>
      </w:r>
      <w:r w:rsidR="004D4A0C">
        <w:rPr>
          <w:spacing w:val="-6"/>
        </w:rPr>
        <w:t>163,78</w:t>
      </w:r>
      <w:r w:rsidRPr="00630C68">
        <w:rPr>
          <w:spacing w:val="-6"/>
        </w:rPr>
        <w:t xml:space="preserve"> тыс. человек. 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Демографическая ситуация в районе характеризуется снижением уровня естественной убыли населения за счет увеличения уровня рождаемости.</w:t>
      </w:r>
    </w:p>
    <w:p w:rsidR="00441186" w:rsidRPr="00B2244C" w:rsidRDefault="00441186" w:rsidP="005D7881">
      <w:pPr>
        <w:spacing w:after="0" w:line="240" w:lineRule="auto"/>
        <w:ind w:firstLine="851"/>
        <w:jc w:val="both"/>
        <w:rPr>
          <w:spacing w:val="-6"/>
        </w:rPr>
      </w:pPr>
      <w:r w:rsidRPr="004D4A0C">
        <w:rPr>
          <w:spacing w:val="-6"/>
        </w:rPr>
        <w:t>По оценке общий коэффициент рождаемости в текущем году превысит на 3,</w:t>
      </w:r>
      <w:r w:rsidR="006D47B7" w:rsidRPr="004D4A0C">
        <w:rPr>
          <w:spacing w:val="-6"/>
        </w:rPr>
        <w:t>8</w:t>
      </w:r>
      <w:r w:rsidRPr="004D4A0C">
        <w:rPr>
          <w:spacing w:val="-6"/>
        </w:rPr>
        <w:t xml:space="preserve"> общий коэффициент смертности.</w:t>
      </w:r>
      <w:r w:rsidRPr="004D4A0C">
        <w:rPr>
          <w:color w:val="FF0000"/>
          <w:spacing w:val="-6"/>
        </w:rPr>
        <w:t xml:space="preserve"> </w:t>
      </w:r>
      <w:r w:rsidRPr="00B2244C">
        <w:rPr>
          <w:spacing w:val="-6"/>
        </w:rPr>
        <w:t>К 20</w:t>
      </w:r>
      <w:r w:rsidR="00525406" w:rsidRPr="00B2244C">
        <w:rPr>
          <w:spacing w:val="-6"/>
        </w:rPr>
        <w:t>20</w:t>
      </w:r>
      <w:r w:rsidRPr="00B2244C">
        <w:rPr>
          <w:spacing w:val="-6"/>
        </w:rPr>
        <w:t xml:space="preserve"> году прогнозируется сохранение положительной динамики, и превышение общего коэффициента рождаемости над общим коэффициентом смертности составит </w:t>
      </w:r>
      <w:r w:rsidR="00B2244C" w:rsidRPr="00B2244C">
        <w:rPr>
          <w:spacing w:val="-6"/>
        </w:rPr>
        <w:t>4</w:t>
      </w:r>
      <w:r w:rsidRPr="00B2244C">
        <w:rPr>
          <w:spacing w:val="-6"/>
        </w:rPr>
        <w:t xml:space="preserve"> ед. </w:t>
      </w:r>
    </w:p>
    <w:p w:rsidR="00441186" w:rsidRDefault="00441186" w:rsidP="005D7881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Дополнительным источником пополнения населения остается внешняя миграция. В текущем году количество прибывших в район составит </w:t>
      </w:r>
      <w:r w:rsidR="00525406" w:rsidRPr="00630C68">
        <w:rPr>
          <w:spacing w:val="-6"/>
        </w:rPr>
        <w:t xml:space="preserve">5480 </w:t>
      </w:r>
      <w:r w:rsidRPr="00630C68">
        <w:rPr>
          <w:spacing w:val="-6"/>
        </w:rPr>
        <w:t>человек, убывших – 3</w:t>
      </w:r>
      <w:r w:rsidR="00525406" w:rsidRPr="00630C68">
        <w:rPr>
          <w:spacing w:val="-6"/>
        </w:rPr>
        <w:t>550</w:t>
      </w:r>
      <w:r w:rsidRPr="00630C68">
        <w:rPr>
          <w:spacing w:val="-6"/>
        </w:rPr>
        <w:t xml:space="preserve"> человек.</w:t>
      </w:r>
    </w:p>
    <w:p w:rsidR="003A6FBB" w:rsidRDefault="00261CDB" w:rsidP="005D7881">
      <w:pPr>
        <w:spacing w:line="240" w:lineRule="auto"/>
        <w:ind w:firstLine="708"/>
        <w:jc w:val="both"/>
      </w:pPr>
      <w:r w:rsidRPr="00261CDB">
        <w:t xml:space="preserve">Коэффициент миграционного прироста в текущем году по оценке составит </w:t>
      </w:r>
      <w:r>
        <w:t>133,21</w:t>
      </w:r>
      <w:r w:rsidRPr="00261CDB">
        <w:t xml:space="preserve"> человек на 10,0 тыс. населения или </w:t>
      </w:r>
      <w:r>
        <w:t>90,3</w:t>
      </w:r>
      <w:r w:rsidRPr="00261CDB">
        <w:t xml:space="preserve"> % к уровню 201</w:t>
      </w:r>
      <w:r>
        <w:t xml:space="preserve">6 </w:t>
      </w:r>
      <w:r w:rsidRPr="00261CDB">
        <w:t>года.</w:t>
      </w:r>
      <w:r w:rsidR="00CC1048">
        <w:t xml:space="preserve"> </w:t>
      </w:r>
      <w:r w:rsidRPr="00261CDB">
        <w:t xml:space="preserve">К </w:t>
      </w:r>
      <w:r w:rsidR="00CC1048">
        <w:t>2020</w:t>
      </w:r>
      <w:r w:rsidRPr="00261CDB">
        <w:t xml:space="preserve"> году прогнозируется повышение данного показателя до </w:t>
      </w:r>
      <w:r w:rsidR="003C7133">
        <w:t xml:space="preserve">                    </w:t>
      </w:r>
      <w:r w:rsidR="00CC1048" w:rsidRPr="00CC1048">
        <w:rPr>
          <w:rFonts w:eastAsia="Times New Roman"/>
          <w:lang w:eastAsia="ru-RU"/>
        </w:rPr>
        <w:t>186,23</w:t>
      </w:r>
      <w:r w:rsidR="00CC1048">
        <w:rPr>
          <w:rFonts w:eastAsia="Times New Roman"/>
          <w:lang w:eastAsia="ru-RU"/>
        </w:rPr>
        <w:t xml:space="preserve"> че</w:t>
      </w:r>
      <w:r w:rsidRPr="00261CDB">
        <w:t>ловек в связи с высокими темпами строительства в районе</w:t>
      </w:r>
      <w:r w:rsidR="00CC1048">
        <w:t>.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  <w:r w:rsidRPr="00630C68">
        <w:rPr>
          <w:b/>
          <w:spacing w:val="-6"/>
        </w:rPr>
        <w:t>Промышленное производство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</w:p>
    <w:p w:rsidR="003C7133" w:rsidRDefault="003C7133" w:rsidP="00441186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Индекс промышленного производства составит по оценке в 2017 году 102%. По прогнозным оценкам к 2020 году индекс промышленного производства составит 103%.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lastRenderedPageBreak/>
        <w:t>Объем отгруженных товаров собственного производства, выполненных работ и услуг собственными силами всего по промышленным видам деятельности составит по оценке в 201</w:t>
      </w:r>
      <w:r w:rsidR="009451FB" w:rsidRPr="00630C68">
        <w:rPr>
          <w:spacing w:val="-6"/>
        </w:rPr>
        <w:t>7</w:t>
      </w:r>
      <w:r w:rsidRPr="00630C68">
        <w:rPr>
          <w:spacing w:val="-6"/>
        </w:rPr>
        <w:t xml:space="preserve"> году </w:t>
      </w:r>
      <w:r w:rsidR="009451FB" w:rsidRPr="00630C68">
        <w:rPr>
          <w:spacing w:val="-6"/>
        </w:rPr>
        <w:t>2,</w:t>
      </w:r>
      <w:r w:rsidR="00F7183A">
        <w:rPr>
          <w:spacing w:val="-6"/>
        </w:rPr>
        <w:t xml:space="preserve">8 </w:t>
      </w:r>
      <w:r w:rsidRPr="00630C68">
        <w:rPr>
          <w:spacing w:val="-6"/>
        </w:rPr>
        <w:t> </w:t>
      </w:r>
      <w:r w:rsidR="009451FB" w:rsidRPr="00630C68">
        <w:rPr>
          <w:spacing w:val="-6"/>
        </w:rPr>
        <w:t>млрд. рублей</w:t>
      </w:r>
      <w:r w:rsidR="00B909D7">
        <w:rPr>
          <w:spacing w:val="-6"/>
        </w:rPr>
        <w:t xml:space="preserve"> (</w:t>
      </w:r>
      <w:r w:rsidR="00B909D7" w:rsidRPr="00CC1048">
        <w:t>10</w:t>
      </w:r>
      <w:r w:rsidR="00B909D7">
        <w:t>3</w:t>
      </w:r>
      <w:r w:rsidR="00B909D7" w:rsidRPr="00CC1048">
        <w:t>,</w:t>
      </w:r>
      <w:r w:rsidR="00B909D7">
        <w:t>7</w:t>
      </w:r>
      <w:r w:rsidR="00B909D7" w:rsidRPr="00CC1048">
        <w:t>% к уровню 201</w:t>
      </w:r>
      <w:r w:rsidR="00B909D7">
        <w:t>6</w:t>
      </w:r>
      <w:r w:rsidR="00B909D7" w:rsidRPr="00CC1048">
        <w:t xml:space="preserve"> года</w:t>
      </w:r>
      <w:r w:rsidR="00B909D7">
        <w:t>)</w:t>
      </w:r>
      <w:r w:rsidR="009451FB" w:rsidRPr="00630C68">
        <w:rPr>
          <w:spacing w:val="-6"/>
        </w:rPr>
        <w:t>, в том числе 6</w:t>
      </w:r>
      <w:r w:rsidR="00F7183A">
        <w:rPr>
          <w:spacing w:val="-6"/>
        </w:rPr>
        <w:t>7</w:t>
      </w:r>
      <w:r w:rsidR="009451FB" w:rsidRPr="00630C68">
        <w:rPr>
          <w:spacing w:val="-6"/>
        </w:rPr>
        <w:t xml:space="preserve">,2% </w:t>
      </w:r>
      <w:r w:rsidRPr="00630C68">
        <w:rPr>
          <w:spacing w:val="-6"/>
        </w:rPr>
        <w:t xml:space="preserve">составляет продукция обрабатывающих производств, </w:t>
      </w:r>
      <w:r w:rsidR="00F7183A">
        <w:rPr>
          <w:spacing w:val="-6"/>
        </w:rPr>
        <w:t>п</w:t>
      </w:r>
      <w:r w:rsidR="00F7183A" w:rsidRPr="00F7183A">
        <w:rPr>
          <w:spacing w:val="-6"/>
        </w:rPr>
        <w:t>роизводство и распределение электроэнергии, газа и воды</w:t>
      </w:r>
      <w:r w:rsidR="00B909D7">
        <w:rPr>
          <w:spacing w:val="-6"/>
        </w:rPr>
        <w:t xml:space="preserve"> </w:t>
      </w:r>
      <w:r w:rsidR="00B677E9" w:rsidRPr="00630C68">
        <w:rPr>
          <w:spacing w:val="-6"/>
        </w:rPr>
        <w:t xml:space="preserve">– </w:t>
      </w:r>
      <w:r w:rsidR="00F7183A">
        <w:rPr>
          <w:spacing w:val="-6"/>
        </w:rPr>
        <w:t>32,71</w:t>
      </w:r>
      <w:r w:rsidR="00B677E9" w:rsidRPr="00630C68">
        <w:rPr>
          <w:spacing w:val="-6"/>
        </w:rPr>
        <w:t>%</w:t>
      </w:r>
      <w:r w:rsidRPr="00630C68">
        <w:rPr>
          <w:spacing w:val="-6"/>
        </w:rPr>
        <w:t>.</w:t>
      </w:r>
    </w:p>
    <w:p w:rsidR="00441186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По прогнозным оценкам к </w:t>
      </w:r>
      <w:r w:rsidR="009451FB" w:rsidRPr="00630C68">
        <w:rPr>
          <w:spacing w:val="-6"/>
        </w:rPr>
        <w:t>2020</w:t>
      </w:r>
      <w:r w:rsidRPr="00630C68">
        <w:rPr>
          <w:spacing w:val="-6"/>
        </w:rPr>
        <w:t xml:space="preserve"> году структура промышленного производства изменится </w:t>
      </w:r>
      <w:r w:rsidR="00B909D7">
        <w:rPr>
          <w:spacing w:val="-6"/>
        </w:rPr>
        <w:t>незначительным</w:t>
      </w:r>
      <w:r w:rsidR="00F7183A">
        <w:rPr>
          <w:spacing w:val="-6"/>
        </w:rPr>
        <w:t xml:space="preserve"> образом </w:t>
      </w:r>
      <w:r w:rsidRPr="00630C68">
        <w:rPr>
          <w:spacing w:val="-6"/>
        </w:rPr>
        <w:t>(</w:t>
      </w:r>
      <w:r w:rsidR="00B677E9" w:rsidRPr="00630C68">
        <w:rPr>
          <w:spacing w:val="-6"/>
        </w:rPr>
        <w:t>6</w:t>
      </w:r>
      <w:r w:rsidR="00B909D7">
        <w:rPr>
          <w:spacing w:val="-6"/>
        </w:rPr>
        <w:t>5,2</w:t>
      </w:r>
      <w:r w:rsidRPr="00630C68">
        <w:rPr>
          <w:spacing w:val="-6"/>
        </w:rPr>
        <w:t xml:space="preserve"> % – обрабатывающие производства, </w:t>
      </w:r>
      <w:r w:rsidR="00B909D7">
        <w:rPr>
          <w:spacing w:val="-6"/>
        </w:rPr>
        <w:t>34,8</w:t>
      </w:r>
      <w:r w:rsidRPr="00630C68">
        <w:rPr>
          <w:spacing w:val="-6"/>
        </w:rPr>
        <w:t xml:space="preserve">% – </w:t>
      </w:r>
      <w:r w:rsidR="00B909D7">
        <w:rPr>
          <w:spacing w:val="-6"/>
        </w:rPr>
        <w:t>п</w:t>
      </w:r>
      <w:r w:rsidR="00B909D7" w:rsidRPr="00F7183A">
        <w:rPr>
          <w:spacing w:val="-6"/>
        </w:rPr>
        <w:t>роизводство и распределение электроэнергии, газа и воды</w:t>
      </w:r>
      <w:r w:rsidRPr="00630C68">
        <w:rPr>
          <w:spacing w:val="-6"/>
        </w:rPr>
        <w:t>).</w:t>
      </w:r>
    </w:p>
    <w:p w:rsidR="00CC1048" w:rsidRPr="00CC1048" w:rsidRDefault="00CC1048" w:rsidP="00CC1048">
      <w:pPr>
        <w:spacing w:after="0" w:line="240" w:lineRule="auto"/>
        <w:ind w:firstLine="709"/>
        <w:jc w:val="both"/>
      </w:pPr>
      <w:r w:rsidRPr="00CC1048">
        <w:t xml:space="preserve">Планируемый объем отгруженных товаров собственного производства, выполненных работ и услуг собственными силами всего по промышленным видам деятельности составит </w:t>
      </w:r>
      <w:r w:rsidR="00B909D7">
        <w:t>116,3</w:t>
      </w:r>
      <w:r w:rsidRPr="00CC1048">
        <w:t>% к уровню текущего года.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  <w:r w:rsidRPr="00630C68">
        <w:rPr>
          <w:b/>
          <w:spacing w:val="-6"/>
        </w:rPr>
        <w:t>Сельское хозяйство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spacing w:val="-6"/>
        </w:rPr>
      </w:pPr>
      <w:r w:rsidRPr="00630C68">
        <w:rPr>
          <w:spacing w:val="-6"/>
        </w:rPr>
        <w:t xml:space="preserve">Прогноз развития сельского хозяйства разработан с учетом имеющегося в районе потенциала и сложившихся тенденций развития предприятий агропромышленного комплекса, крестьянских (фермерских) хозяйств и хозяйств населения. Сельское хозяйство в районе представлено в основном малыми формами хозяйствования. </w:t>
      </w:r>
      <w:r w:rsidR="00117EF1">
        <w:rPr>
          <w:spacing w:val="-6"/>
        </w:rPr>
        <w:t>В этой сфере наблюдается оживление благодаря различным федеральным, областным и районным программам поддержки и финансового оздоровления сельхозпроизводителей.</w:t>
      </w:r>
    </w:p>
    <w:p w:rsidR="00441186" w:rsidRPr="00BA5890" w:rsidRDefault="00441186" w:rsidP="00441186">
      <w:pPr>
        <w:tabs>
          <w:tab w:val="left" w:pos="0"/>
        </w:tabs>
        <w:spacing w:after="0" w:line="240" w:lineRule="auto"/>
        <w:ind w:firstLine="709"/>
        <w:jc w:val="both"/>
        <w:rPr>
          <w:spacing w:val="-6"/>
        </w:rPr>
      </w:pPr>
      <w:r w:rsidRPr="00BA5890">
        <w:rPr>
          <w:spacing w:val="-6"/>
        </w:rPr>
        <w:t>По оценке за 201</w:t>
      </w:r>
      <w:r w:rsidR="00B677E9" w:rsidRPr="00BA5890">
        <w:rPr>
          <w:spacing w:val="-6"/>
        </w:rPr>
        <w:t>7</w:t>
      </w:r>
      <w:r w:rsidRPr="00BA5890">
        <w:rPr>
          <w:spacing w:val="-6"/>
        </w:rPr>
        <w:t xml:space="preserve"> год производство продукции сельского хозяйства составит </w:t>
      </w:r>
      <w:r w:rsidR="00B677E9" w:rsidRPr="00BA5890">
        <w:rPr>
          <w:spacing w:val="-6"/>
        </w:rPr>
        <w:t>27,82</w:t>
      </w:r>
      <w:r w:rsidRPr="00BA5890">
        <w:rPr>
          <w:spacing w:val="-6"/>
        </w:rPr>
        <w:t xml:space="preserve"> млрд. рублей, при этом доля продукции растениеводства составит </w:t>
      </w:r>
      <w:r w:rsidR="00B677E9" w:rsidRPr="00BA5890">
        <w:rPr>
          <w:spacing w:val="-6"/>
        </w:rPr>
        <w:t>14</w:t>
      </w:r>
      <w:r w:rsidRPr="00BA5890">
        <w:rPr>
          <w:spacing w:val="-6"/>
        </w:rPr>
        <w:t xml:space="preserve"> %, животноводства – 8</w:t>
      </w:r>
      <w:r w:rsidR="00B677E9" w:rsidRPr="00BA5890">
        <w:rPr>
          <w:spacing w:val="-6"/>
        </w:rPr>
        <w:t>6</w:t>
      </w:r>
      <w:r w:rsidRPr="00BA5890">
        <w:rPr>
          <w:spacing w:val="-6"/>
        </w:rPr>
        <w:t xml:space="preserve"> %. </w:t>
      </w:r>
    </w:p>
    <w:p w:rsidR="00B677E9" w:rsidRPr="00BA5890" w:rsidRDefault="00441186" w:rsidP="00B677E9">
      <w:pPr>
        <w:tabs>
          <w:tab w:val="left" w:pos="0"/>
        </w:tabs>
        <w:spacing w:after="0" w:line="240" w:lineRule="auto"/>
        <w:ind w:firstLine="709"/>
        <w:jc w:val="both"/>
        <w:rPr>
          <w:spacing w:val="-6"/>
        </w:rPr>
      </w:pPr>
      <w:r w:rsidRPr="00BA5890">
        <w:rPr>
          <w:spacing w:val="-6"/>
        </w:rPr>
        <w:t xml:space="preserve">По прогнозным оценкам к </w:t>
      </w:r>
      <w:r w:rsidR="00B677E9" w:rsidRPr="00BA5890">
        <w:rPr>
          <w:spacing w:val="-6"/>
        </w:rPr>
        <w:t>2020</w:t>
      </w:r>
      <w:r w:rsidRPr="00BA5890">
        <w:rPr>
          <w:spacing w:val="-6"/>
        </w:rPr>
        <w:t xml:space="preserve"> году </w:t>
      </w:r>
      <w:r w:rsidR="00B677E9" w:rsidRPr="00BA5890">
        <w:rPr>
          <w:spacing w:val="-6"/>
        </w:rPr>
        <w:t xml:space="preserve">общий объем составит 38,33 млрд. рублей, при этом доля продукции растениеводства составит 13%, животноводства – 87 %. </w:t>
      </w:r>
    </w:p>
    <w:p w:rsidR="003A6FBB" w:rsidRPr="00630C68" w:rsidRDefault="003A6FBB" w:rsidP="00B677E9">
      <w:pPr>
        <w:tabs>
          <w:tab w:val="left" w:pos="0"/>
        </w:tabs>
        <w:spacing w:after="0" w:line="240" w:lineRule="auto"/>
        <w:ind w:firstLine="709"/>
        <w:jc w:val="both"/>
        <w:rPr>
          <w:spacing w:val="-6"/>
        </w:rPr>
      </w:pPr>
    </w:p>
    <w:p w:rsidR="00441186" w:rsidRPr="00630C68" w:rsidRDefault="00441186" w:rsidP="00441186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 xml:space="preserve">Производство важнейших видов продукции </w:t>
      </w:r>
    </w:p>
    <w:p w:rsidR="00441186" w:rsidRPr="00630C68" w:rsidRDefault="00441186" w:rsidP="00441186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в натуральном выражении</w:t>
      </w:r>
    </w:p>
    <w:p w:rsidR="00441186" w:rsidRPr="00630C68" w:rsidRDefault="00441186" w:rsidP="00441186">
      <w:pPr>
        <w:spacing w:after="0" w:line="240" w:lineRule="auto"/>
        <w:ind w:firstLine="851"/>
        <w:jc w:val="center"/>
        <w:rPr>
          <w:b/>
          <w:spacing w:val="-6"/>
        </w:rPr>
      </w:pPr>
    </w:p>
    <w:p w:rsidR="004D408C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По оценке валовой сбор зерна в 201</w:t>
      </w:r>
      <w:r w:rsidR="00B677E9" w:rsidRPr="00630C68">
        <w:rPr>
          <w:spacing w:val="-6"/>
        </w:rPr>
        <w:t>7</w:t>
      </w:r>
      <w:r w:rsidRPr="00630C68">
        <w:rPr>
          <w:spacing w:val="-6"/>
        </w:rPr>
        <w:t xml:space="preserve"> году составит </w:t>
      </w:r>
      <w:r w:rsidR="00B677E9" w:rsidRPr="00630C68">
        <w:rPr>
          <w:spacing w:val="-6"/>
        </w:rPr>
        <w:t>134</w:t>
      </w:r>
      <w:r w:rsidRPr="00630C68">
        <w:rPr>
          <w:spacing w:val="-6"/>
        </w:rPr>
        <w:t xml:space="preserve">,0 тыс. тонн или </w:t>
      </w:r>
    </w:p>
    <w:p w:rsidR="00441186" w:rsidRPr="00630C68" w:rsidRDefault="004D408C" w:rsidP="004D408C">
      <w:pPr>
        <w:spacing w:after="0" w:line="240" w:lineRule="auto"/>
        <w:jc w:val="both"/>
        <w:rPr>
          <w:spacing w:val="-6"/>
        </w:rPr>
      </w:pPr>
      <w:r w:rsidRPr="00630C68">
        <w:rPr>
          <w:spacing w:val="-6"/>
        </w:rPr>
        <w:t>55</w:t>
      </w:r>
      <w:r w:rsidR="00441186" w:rsidRPr="00630C68">
        <w:rPr>
          <w:spacing w:val="-6"/>
        </w:rPr>
        <w:t xml:space="preserve"> % к уровню 201</w:t>
      </w:r>
      <w:r w:rsidRPr="00630C68">
        <w:rPr>
          <w:spacing w:val="-6"/>
        </w:rPr>
        <w:t>6</w:t>
      </w:r>
      <w:r w:rsidR="00441186" w:rsidRPr="00630C68">
        <w:rPr>
          <w:spacing w:val="-6"/>
        </w:rPr>
        <w:t xml:space="preserve"> года</w:t>
      </w:r>
      <w:r w:rsidR="00DB0B77">
        <w:rPr>
          <w:spacing w:val="-6"/>
        </w:rPr>
        <w:t xml:space="preserve">, к 2020 году ожидается увеличение показателя на 8% </w:t>
      </w:r>
      <w:r w:rsidR="00441186" w:rsidRPr="00630C68">
        <w:rPr>
          <w:spacing w:val="-6"/>
        </w:rPr>
        <w:t>.</w:t>
      </w:r>
    </w:p>
    <w:p w:rsidR="00441186" w:rsidRPr="00630C68" w:rsidRDefault="00441186" w:rsidP="00441186">
      <w:pPr>
        <w:spacing w:after="0" w:line="240" w:lineRule="auto"/>
        <w:ind w:firstLine="709"/>
        <w:jc w:val="both"/>
        <w:rPr>
          <w:spacing w:val="-6"/>
        </w:rPr>
      </w:pPr>
      <w:r w:rsidRPr="00630C68">
        <w:rPr>
          <w:spacing w:val="-6"/>
        </w:rPr>
        <w:t>К 20</w:t>
      </w:r>
      <w:r w:rsidR="004D408C" w:rsidRPr="00630C68">
        <w:rPr>
          <w:spacing w:val="-6"/>
        </w:rPr>
        <w:t>20</w:t>
      </w:r>
      <w:r w:rsidRPr="00630C68">
        <w:rPr>
          <w:spacing w:val="-6"/>
        </w:rPr>
        <w:t xml:space="preserve"> году ожидается рост следующих показателей: </w:t>
      </w:r>
    </w:p>
    <w:p w:rsidR="00441186" w:rsidRPr="00630C68" w:rsidRDefault="00F3346B" w:rsidP="00441186">
      <w:pPr>
        <w:spacing w:after="0" w:line="240" w:lineRule="auto"/>
        <w:ind w:firstLine="709"/>
        <w:jc w:val="both"/>
        <w:rPr>
          <w:spacing w:val="-6"/>
        </w:rPr>
      </w:pPr>
      <w:r>
        <w:rPr>
          <w:spacing w:val="-6"/>
        </w:rPr>
        <w:t xml:space="preserve">- </w:t>
      </w:r>
      <w:r w:rsidR="00441186" w:rsidRPr="00630C68">
        <w:rPr>
          <w:spacing w:val="-6"/>
        </w:rPr>
        <w:t xml:space="preserve">валовой сбор семян масличных культур – на </w:t>
      </w:r>
      <w:r w:rsidR="00DB0B77">
        <w:rPr>
          <w:spacing w:val="-6"/>
        </w:rPr>
        <w:t>9</w:t>
      </w:r>
      <w:r w:rsidR="00441186" w:rsidRPr="00630C68">
        <w:rPr>
          <w:spacing w:val="-6"/>
        </w:rPr>
        <w:t>%;</w:t>
      </w:r>
    </w:p>
    <w:p w:rsidR="00441186" w:rsidRPr="00630C68" w:rsidRDefault="00F3346B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  <w:r>
        <w:rPr>
          <w:rFonts w:eastAsia="Times New Roman"/>
          <w:spacing w:val="-6"/>
          <w:lang w:eastAsia="ru-RU"/>
        </w:rPr>
        <w:t xml:space="preserve">- </w:t>
      </w:r>
      <w:r w:rsidR="00441186" w:rsidRPr="00630C68">
        <w:rPr>
          <w:rFonts w:eastAsia="Times New Roman"/>
          <w:spacing w:val="-6"/>
          <w:lang w:eastAsia="ru-RU"/>
        </w:rPr>
        <w:t xml:space="preserve">валовой сбор картофеля – на </w:t>
      </w:r>
      <w:r w:rsidR="004D408C" w:rsidRPr="00630C68">
        <w:rPr>
          <w:rFonts w:eastAsia="Times New Roman"/>
          <w:spacing w:val="-6"/>
          <w:lang w:eastAsia="ru-RU"/>
        </w:rPr>
        <w:t>9</w:t>
      </w:r>
      <w:r w:rsidR="00DB0B77">
        <w:rPr>
          <w:rFonts w:eastAsia="Times New Roman"/>
          <w:spacing w:val="-6"/>
          <w:lang w:eastAsia="ru-RU"/>
        </w:rPr>
        <w:t>,5</w:t>
      </w:r>
      <w:r w:rsidR="00441186" w:rsidRPr="00630C68">
        <w:rPr>
          <w:rFonts w:eastAsia="Times New Roman"/>
          <w:spacing w:val="-6"/>
          <w:lang w:eastAsia="ru-RU"/>
        </w:rPr>
        <w:t xml:space="preserve"> %;</w:t>
      </w:r>
    </w:p>
    <w:p w:rsidR="00441186" w:rsidRPr="00630C68" w:rsidRDefault="00F3346B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  <w:r>
        <w:rPr>
          <w:rFonts w:eastAsia="Times New Roman"/>
          <w:spacing w:val="-6"/>
          <w:lang w:eastAsia="ru-RU"/>
        </w:rPr>
        <w:t xml:space="preserve">- </w:t>
      </w:r>
      <w:r w:rsidR="00441186" w:rsidRPr="00630C68">
        <w:rPr>
          <w:rFonts w:eastAsia="Times New Roman"/>
          <w:spacing w:val="-6"/>
          <w:lang w:eastAsia="ru-RU"/>
        </w:rPr>
        <w:t xml:space="preserve">валовой сбор овощей – на </w:t>
      </w:r>
      <w:r w:rsidR="004D408C" w:rsidRPr="00630C68">
        <w:rPr>
          <w:rFonts w:eastAsia="Times New Roman"/>
          <w:spacing w:val="-6"/>
          <w:lang w:eastAsia="ru-RU"/>
        </w:rPr>
        <w:t>8%</w:t>
      </w:r>
      <w:r w:rsidR="00441186" w:rsidRPr="00630C68">
        <w:rPr>
          <w:rFonts w:eastAsia="Times New Roman"/>
          <w:spacing w:val="-6"/>
          <w:lang w:eastAsia="ru-RU"/>
        </w:rPr>
        <w:t>;</w:t>
      </w:r>
    </w:p>
    <w:p w:rsidR="00441186" w:rsidRPr="00630C68" w:rsidRDefault="00F3346B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  <w:r>
        <w:rPr>
          <w:rFonts w:eastAsia="Times New Roman"/>
          <w:spacing w:val="-6"/>
          <w:lang w:eastAsia="ru-RU"/>
        </w:rPr>
        <w:t xml:space="preserve">- </w:t>
      </w:r>
      <w:r w:rsidR="00441186" w:rsidRPr="00630C68">
        <w:rPr>
          <w:rFonts w:eastAsia="Times New Roman"/>
          <w:spacing w:val="-6"/>
          <w:lang w:eastAsia="ru-RU"/>
        </w:rPr>
        <w:t>скота и птицы на убой (в живом весе) – на</w:t>
      </w:r>
      <w:r w:rsidR="00FA5ABD" w:rsidRPr="00630C68">
        <w:rPr>
          <w:rFonts w:eastAsia="Times New Roman"/>
          <w:spacing w:val="-6"/>
          <w:lang w:eastAsia="ru-RU"/>
        </w:rPr>
        <w:t xml:space="preserve"> 10</w:t>
      </w:r>
      <w:r w:rsidR="00441186" w:rsidRPr="00630C68">
        <w:rPr>
          <w:rFonts w:eastAsia="Times New Roman"/>
          <w:spacing w:val="-6"/>
          <w:lang w:eastAsia="ru-RU"/>
        </w:rPr>
        <w:t>%;</w:t>
      </w:r>
    </w:p>
    <w:p w:rsidR="00441186" w:rsidRPr="00630C68" w:rsidRDefault="00F3346B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  <w:r>
        <w:rPr>
          <w:rFonts w:eastAsia="Times New Roman"/>
          <w:spacing w:val="-6"/>
          <w:lang w:eastAsia="ru-RU"/>
        </w:rPr>
        <w:t xml:space="preserve">- </w:t>
      </w:r>
      <w:r w:rsidR="00441186" w:rsidRPr="00630C68">
        <w:rPr>
          <w:rFonts w:eastAsia="Times New Roman"/>
          <w:spacing w:val="-6"/>
          <w:lang w:eastAsia="ru-RU"/>
        </w:rPr>
        <w:t xml:space="preserve">молока – на </w:t>
      </w:r>
      <w:r w:rsidR="00DB0B77">
        <w:rPr>
          <w:rFonts w:eastAsia="Times New Roman"/>
          <w:spacing w:val="-6"/>
          <w:lang w:eastAsia="ru-RU"/>
        </w:rPr>
        <w:t>10</w:t>
      </w:r>
      <w:r w:rsidR="00441186" w:rsidRPr="00630C68">
        <w:rPr>
          <w:rFonts w:eastAsia="Times New Roman"/>
          <w:spacing w:val="-6"/>
          <w:lang w:eastAsia="ru-RU"/>
        </w:rPr>
        <w:t>%.</w:t>
      </w:r>
    </w:p>
    <w:p w:rsidR="004D408C" w:rsidRDefault="00F3346B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  <w:r>
        <w:rPr>
          <w:rFonts w:eastAsia="Times New Roman"/>
          <w:spacing w:val="-6"/>
          <w:lang w:eastAsia="ru-RU"/>
        </w:rPr>
        <w:t xml:space="preserve">- </w:t>
      </w:r>
      <w:r w:rsidR="00312380">
        <w:rPr>
          <w:rFonts w:eastAsia="Times New Roman"/>
          <w:spacing w:val="-6"/>
          <w:lang w:eastAsia="ru-RU"/>
        </w:rPr>
        <w:t xml:space="preserve">яиц </w:t>
      </w:r>
      <w:r w:rsidR="00DB0B77">
        <w:rPr>
          <w:rFonts w:eastAsia="Times New Roman"/>
          <w:spacing w:val="-6"/>
          <w:lang w:eastAsia="ru-RU"/>
        </w:rPr>
        <w:t>–</w:t>
      </w:r>
      <w:r w:rsidR="00312380">
        <w:rPr>
          <w:rFonts w:eastAsia="Times New Roman"/>
          <w:spacing w:val="-6"/>
          <w:lang w:eastAsia="ru-RU"/>
        </w:rPr>
        <w:t xml:space="preserve"> </w:t>
      </w:r>
      <w:r w:rsidR="00DB0B77">
        <w:rPr>
          <w:rFonts w:eastAsia="Times New Roman"/>
          <w:spacing w:val="-6"/>
          <w:lang w:eastAsia="ru-RU"/>
        </w:rPr>
        <w:t>на 9%</w:t>
      </w:r>
      <w:r w:rsidR="007C5289">
        <w:rPr>
          <w:rFonts w:eastAsia="Times New Roman"/>
          <w:spacing w:val="-6"/>
          <w:lang w:eastAsia="ru-RU"/>
        </w:rPr>
        <w:t>;</w:t>
      </w:r>
    </w:p>
    <w:p w:rsidR="00DB0B77" w:rsidRPr="00630C68" w:rsidRDefault="00F3346B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  <w:r>
        <w:rPr>
          <w:rFonts w:eastAsia="Times New Roman"/>
          <w:spacing w:val="-6"/>
          <w:lang w:eastAsia="ru-RU"/>
        </w:rPr>
        <w:t xml:space="preserve">- </w:t>
      </w:r>
      <w:r w:rsidR="00DB0B77">
        <w:rPr>
          <w:rFonts w:eastAsia="Times New Roman"/>
          <w:spacing w:val="-6"/>
          <w:lang w:eastAsia="ru-RU"/>
        </w:rPr>
        <w:t>р</w:t>
      </w:r>
      <w:r w:rsidR="00DB0B77" w:rsidRPr="00DB0B77">
        <w:rPr>
          <w:rFonts w:eastAsia="Times New Roman"/>
          <w:spacing w:val="-6"/>
          <w:lang w:eastAsia="ru-RU"/>
        </w:rPr>
        <w:t>ыба и продукты рыбные переработанные и консервированные</w:t>
      </w:r>
      <w:r w:rsidR="00DB0B77">
        <w:rPr>
          <w:rFonts w:eastAsia="Times New Roman"/>
          <w:spacing w:val="-6"/>
          <w:lang w:eastAsia="ru-RU"/>
        </w:rPr>
        <w:t xml:space="preserve"> </w:t>
      </w:r>
      <w:r w:rsidR="007C5289">
        <w:rPr>
          <w:rFonts w:eastAsia="Times New Roman"/>
          <w:spacing w:val="-6"/>
          <w:lang w:eastAsia="ru-RU"/>
        </w:rPr>
        <w:t>–</w:t>
      </w:r>
      <w:r w:rsidR="00DB0B77">
        <w:rPr>
          <w:rFonts w:eastAsia="Times New Roman"/>
          <w:spacing w:val="-6"/>
          <w:lang w:eastAsia="ru-RU"/>
        </w:rPr>
        <w:t xml:space="preserve"> </w:t>
      </w:r>
      <w:r w:rsidR="007C5289">
        <w:rPr>
          <w:rFonts w:eastAsia="Times New Roman"/>
          <w:spacing w:val="-6"/>
          <w:lang w:eastAsia="ru-RU"/>
        </w:rPr>
        <w:t>на 9%.</w:t>
      </w:r>
    </w:p>
    <w:p w:rsidR="003A6FBB" w:rsidRDefault="003A6FBB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</w:p>
    <w:p w:rsidR="007C5289" w:rsidRPr="00630C68" w:rsidRDefault="007C5289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</w:p>
    <w:p w:rsidR="00F3346B" w:rsidRDefault="00F3346B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  <w:r w:rsidRPr="00630C68">
        <w:rPr>
          <w:b/>
          <w:spacing w:val="-6"/>
        </w:rPr>
        <w:t>Строительство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Объем выполненных строительных работ в текущем году по оценке составит </w:t>
      </w:r>
      <w:r w:rsidR="004D408C" w:rsidRPr="00630C68">
        <w:rPr>
          <w:spacing w:val="-6"/>
        </w:rPr>
        <w:t>337,47</w:t>
      </w:r>
      <w:r w:rsidRPr="00630C68">
        <w:rPr>
          <w:spacing w:val="-6"/>
        </w:rPr>
        <w:t xml:space="preserve"> млн. рублей, или 10</w:t>
      </w:r>
      <w:r w:rsidR="004D408C" w:rsidRPr="00630C68">
        <w:rPr>
          <w:spacing w:val="-6"/>
        </w:rPr>
        <w:t>5</w:t>
      </w:r>
      <w:r w:rsidRPr="00630C68">
        <w:rPr>
          <w:spacing w:val="-6"/>
        </w:rPr>
        <w:t>% от уровня 201</w:t>
      </w:r>
      <w:r w:rsidR="004D408C" w:rsidRPr="00630C68">
        <w:rPr>
          <w:spacing w:val="-6"/>
        </w:rPr>
        <w:t>6</w:t>
      </w:r>
      <w:r w:rsidRPr="00630C68">
        <w:rPr>
          <w:spacing w:val="-6"/>
        </w:rPr>
        <w:t xml:space="preserve"> года.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В 20</w:t>
      </w:r>
      <w:r w:rsidR="004D408C" w:rsidRPr="00630C68">
        <w:rPr>
          <w:spacing w:val="-6"/>
        </w:rPr>
        <w:t>20</w:t>
      </w:r>
      <w:r w:rsidRPr="00630C68">
        <w:rPr>
          <w:spacing w:val="-6"/>
        </w:rPr>
        <w:t xml:space="preserve"> году данный показатель прогнозируется в размере </w:t>
      </w:r>
      <w:r w:rsidR="007C5289" w:rsidRPr="007C5289">
        <w:rPr>
          <w:spacing w:val="-6"/>
        </w:rPr>
        <w:t>391,4</w:t>
      </w:r>
      <w:r w:rsidRPr="00630C68">
        <w:rPr>
          <w:spacing w:val="-6"/>
        </w:rPr>
        <w:t xml:space="preserve"> млн. рублей, рост составит </w:t>
      </w:r>
      <w:r w:rsidR="004D408C" w:rsidRPr="00630C68">
        <w:rPr>
          <w:spacing w:val="-6"/>
        </w:rPr>
        <w:t>1</w:t>
      </w:r>
      <w:r w:rsidR="007C5289">
        <w:rPr>
          <w:spacing w:val="-6"/>
        </w:rPr>
        <w:t>6</w:t>
      </w:r>
      <w:r w:rsidRPr="00630C68">
        <w:rPr>
          <w:spacing w:val="-6"/>
        </w:rPr>
        <w:t xml:space="preserve">%. 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Ввод в действие жилых домов в 201</w:t>
      </w:r>
      <w:r w:rsidR="00985E64" w:rsidRPr="00630C68">
        <w:rPr>
          <w:spacing w:val="-6"/>
        </w:rPr>
        <w:t>7</w:t>
      </w:r>
      <w:r w:rsidRPr="00630C68">
        <w:rPr>
          <w:spacing w:val="-6"/>
        </w:rPr>
        <w:t xml:space="preserve"> году составит по оценке </w:t>
      </w:r>
      <w:r w:rsidR="007C5289">
        <w:rPr>
          <w:spacing w:val="-6"/>
        </w:rPr>
        <w:t xml:space="preserve">                           190</w:t>
      </w:r>
      <w:r w:rsidRPr="00630C68">
        <w:rPr>
          <w:spacing w:val="-6"/>
        </w:rPr>
        <w:t xml:space="preserve"> тыс. кв. м. площади. К 20</w:t>
      </w:r>
      <w:r w:rsidR="00985E64" w:rsidRPr="00630C68">
        <w:rPr>
          <w:spacing w:val="-6"/>
        </w:rPr>
        <w:t>20</w:t>
      </w:r>
      <w:r w:rsidRPr="00630C68">
        <w:rPr>
          <w:spacing w:val="-6"/>
        </w:rPr>
        <w:t xml:space="preserve"> году прогнозируется увеличение данного показателя до </w:t>
      </w:r>
      <w:r w:rsidR="007C5289">
        <w:rPr>
          <w:spacing w:val="-6"/>
        </w:rPr>
        <w:t>220</w:t>
      </w:r>
      <w:r w:rsidRPr="00630C68">
        <w:rPr>
          <w:spacing w:val="-6"/>
        </w:rPr>
        <w:t xml:space="preserve"> тыс. кв. м.</w:t>
      </w:r>
    </w:p>
    <w:p w:rsidR="004D408C" w:rsidRPr="00630C68" w:rsidRDefault="004D408C" w:rsidP="00441186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Торговля и услуги населению</w:t>
      </w:r>
    </w:p>
    <w:p w:rsidR="003A6FBB" w:rsidRPr="00630C68" w:rsidRDefault="003A6FBB" w:rsidP="00441186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ind w:firstLine="709"/>
        <w:contextualSpacing/>
        <w:jc w:val="both"/>
        <w:rPr>
          <w:spacing w:val="-6"/>
        </w:rPr>
      </w:pPr>
      <w:r w:rsidRPr="00630C68">
        <w:rPr>
          <w:spacing w:val="-6"/>
        </w:rPr>
        <w:t>Потребительский рынок продолжает оказывать существенное влияние на поддержание общеэкономического развития района на достаточно высоком уровне.</w:t>
      </w:r>
    </w:p>
    <w:p w:rsidR="00441186" w:rsidRPr="00630C68" w:rsidRDefault="00441186" w:rsidP="00441186">
      <w:pPr>
        <w:spacing w:after="0" w:line="240" w:lineRule="auto"/>
        <w:ind w:firstLine="709"/>
        <w:jc w:val="both"/>
        <w:rPr>
          <w:spacing w:val="-6"/>
        </w:rPr>
      </w:pPr>
      <w:r w:rsidRPr="00630C68">
        <w:rPr>
          <w:spacing w:val="-6"/>
        </w:rPr>
        <w:t>Потребительский рынок района является одним из наиболее динамично развивающихся отраслей экономики района. В районе идет становление цивилизованной и упорядоченной торговли, строятся, реконструируются торговые предприятия, развивается современная сеть предприятий общественного питания и сферы бытовых услуг.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Так, оборот розничной торговли по оценке в 201</w:t>
      </w:r>
      <w:r w:rsidR="0073080D" w:rsidRPr="00630C68">
        <w:rPr>
          <w:spacing w:val="-6"/>
        </w:rPr>
        <w:t xml:space="preserve">7 </w:t>
      </w:r>
      <w:r w:rsidRPr="00630C68">
        <w:rPr>
          <w:spacing w:val="-6"/>
        </w:rPr>
        <w:t>году составит 3,</w:t>
      </w:r>
      <w:r w:rsidR="0073080D" w:rsidRPr="00630C68">
        <w:rPr>
          <w:spacing w:val="-6"/>
        </w:rPr>
        <w:t>8</w:t>
      </w:r>
      <w:r w:rsidRPr="00630C68">
        <w:rPr>
          <w:spacing w:val="-6"/>
        </w:rPr>
        <w:t xml:space="preserve"> млрд. рублей или </w:t>
      </w:r>
      <w:r w:rsidR="0073080D" w:rsidRPr="00630C68">
        <w:rPr>
          <w:spacing w:val="-6"/>
        </w:rPr>
        <w:t>104</w:t>
      </w:r>
      <w:r w:rsidRPr="00630C68">
        <w:rPr>
          <w:spacing w:val="-6"/>
        </w:rPr>
        <w:t>% к уровню 201</w:t>
      </w:r>
      <w:r w:rsidR="0073080D" w:rsidRPr="00630C68">
        <w:rPr>
          <w:spacing w:val="-6"/>
        </w:rPr>
        <w:t>6</w:t>
      </w:r>
      <w:r w:rsidRPr="00630C68">
        <w:rPr>
          <w:spacing w:val="-6"/>
        </w:rPr>
        <w:t xml:space="preserve"> года. К 20</w:t>
      </w:r>
      <w:r w:rsidR="0073080D" w:rsidRPr="00630C68">
        <w:rPr>
          <w:spacing w:val="-6"/>
        </w:rPr>
        <w:t>20</w:t>
      </w:r>
      <w:r w:rsidRPr="00630C68">
        <w:rPr>
          <w:spacing w:val="-6"/>
        </w:rPr>
        <w:t xml:space="preserve"> году по прогнозу данный показатель возрастет в среднем на </w:t>
      </w:r>
      <w:r w:rsidR="0073080D" w:rsidRPr="00630C68">
        <w:rPr>
          <w:spacing w:val="-6"/>
        </w:rPr>
        <w:t>1</w:t>
      </w:r>
      <w:r w:rsidR="003C7FDF">
        <w:rPr>
          <w:spacing w:val="-6"/>
        </w:rPr>
        <w:t>3</w:t>
      </w:r>
      <w:r w:rsidRPr="00630C68">
        <w:rPr>
          <w:spacing w:val="-6"/>
        </w:rPr>
        <w:t>%.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Оборот общественного питания в текущем году составит </w:t>
      </w:r>
      <w:r w:rsidR="003C7FDF">
        <w:rPr>
          <w:spacing w:val="-6"/>
        </w:rPr>
        <w:t>1,4</w:t>
      </w:r>
      <w:r w:rsidRPr="00630C68">
        <w:rPr>
          <w:spacing w:val="-6"/>
        </w:rPr>
        <w:t xml:space="preserve"> млн. рублей или </w:t>
      </w:r>
      <w:r w:rsidR="003C7FDF">
        <w:rPr>
          <w:spacing w:val="-6"/>
        </w:rPr>
        <w:t>108</w:t>
      </w:r>
      <w:r w:rsidRPr="00630C68">
        <w:rPr>
          <w:spacing w:val="-6"/>
        </w:rPr>
        <w:t>% к уровню 201</w:t>
      </w:r>
      <w:r w:rsidR="003C7FDF">
        <w:rPr>
          <w:spacing w:val="-6"/>
        </w:rPr>
        <w:t>6</w:t>
      </w:r>
      <w:r w:rsidRPr="00630C68">
        <w:rPr>
          <w:spacing w:val="-6"/>
        </w:rPr>
        <w:t xml:space="preserve"> года, а к 20</w:t>
      </w:r>
      <w:r w:rsidR="003C7FDF">
        <w:rPr>
          <w:spacing w:val="-6"/>
        </w:rPr>
        <w:t xml:space="preserve">20 </w:t>
      </w:r>
      <w:r w:rsidRPr="00630C68">
        <w:rPr>
          <w:spacing w:val="-6"/>
        </w:rPr>
        <w:t xml:space="preserve">году составит </w:t>
      </w:r>
      <w:r w:rsidR="003C7FDF">
        <w:rPr>
          <w:spacing w:val="-6"/>
        </w:rPr>
        <w:t>2,17</w:t>
      </w:r>
      <w:r w:rsidRPr="00630C68">
        <w:rPr>
          <w:spacing w:val="-6"/>
        </w:rPr>
        <w:t xml:space="preserve"> млн. рублей.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Объем платных услуг населению за 201</w:t>
      </w:r>
      <w:r w:rsidR="0073080D" w:rsidRPr="00630C68">
        <w:rPr>
          <w:spacing w:val="-6"/>
        </w:rPr>
        <w:t>7</w:t>
      </w:r>
      <w:r w:rsidRPr="00630C68">
        <w:rPr>
          <w:spacing w:val="-6"/>
        </w:rPr>
        <w:t xml:space="preserve"> год составит 1,</w:t>
      </w:r>
      <w:r w:rsidR="0073080D" w:rsidRPr="00630C68">
        <w:rPr>
          <w:spacing w:val="-6"/>
        </w:rPr>
        <w:t>9</w:t>
      </w:r>
      <w:r w:rsidRPr="00630C68">
        <w:rPr>
          <w:spacing w:val="-6"/>
        </w:rPr>
        <w:t>7 млрд. рублей</w:t>
      </w:r>
      <w:r w:rsidR="00C94508">
        <w:rPr>
          <w:spacing w:val="-6"/>
        </w:rPr>
        <w:t xml:space="preserve"> или 108%к уровню 2016 года</w:t>
      </w:r>
      <w:r w:rsidRPr="00630C68">
        <w:rPr>
          <w:spacing w:val="-6"/>
        </w:rPr>
        <w:t xml:space="preserve">, </w:t>
      </w:r>
      <w:r w:rsidR="00C94508">
        <w:rPr>
          <w:spacing w:val="-6"/>
        </w:rPr>
        <w:t xml:space="preserve">а </w:t>
      </w:r>
      <w:r w:rsidRPr="00630C68">
        <w:rPr>
          <w:spacing w:val="-6"/>
        </w:rPr>
        <w:t>к 20</w:t>
      </w:r>
      <w:r w:rsidR="0073080D" w:rsidRPr="00630C68">
        <w:rPr>
          <w:spacing w:val="-6"/>
        </w:rPr>
        <w:t>20</w:t>
      </w:r>
      <w:r w:rsidRPr="00630C68">
        <w:rPr>
          <w:spacing w:val="-6"/>
        </w:rPr>
        <w:t xml:space="preserve"> году возрастет в среднем на </w:t>
      </w:r>
      <w:r w:rsidR="0073080D" w:rsidRPr="00630C68">
        <w:rPr>
          <w:spacing w:val="-6"/>
        </w:rPr>
        <w:t>42</w:t>
      </w:r>
      <w:r w:rsidRPr="00630C68">
        <w:rPr>
          <w:spacing w:val="-6"/>
        </w:rPr>
        <w:t>% и составит 2,</w:t>
      </w:r>
      <w:r w:rsidR="0073080D" w:rsidRPr="00630C68">
        <w:rPr>
          <w:spacing w:val="-6"/>
        </w:rPr>
        <w:t>8</w:t>
      </w:r>
      <w:r w:rsidRPr="00630C68">
        <w:rPr>
          <w:spacing w:val="-6"/>
        </w:rPr>
        <w:t xml:space="preserve"> млрд. рублей.</w:t>
      </w:r>
    </w:p>
    <w:p w:rsidR="003A6FBB" w:rsidRPr="00630C68" w:rsidRDefault="003A6FBB" w:rsidP="00441186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Pr="00630C68" w:rsidRDefault="00441186" w:rsidP="00441186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Малое и среднее предпринимательство</w:t>
      </w:r>
    </w:p>
    <w:p w:rsidR="001B1F61" w:rsidRDefault="001B1F61" w:rsidP="00441186">
      <w:pPr>
        <w:spacing w:after="0" w:line="240" w:lineRule="auto"/>
        <w:ind w:firstLine="851"/>
        <w:jc w:val="center"/>
        <w:rPr>
          <w:b/>
          <w:spacing w:val="-6"/>
        </w:rPr>
      </w:pPr>
    </w:p>
    <w:p w:rsidR="001B1F61" w:rsidRPr="001B1F61" w:rsidRDefault="001B1F61" w:rsidP="001B1F61">
      <w:pPr>
        <w:spacing w:after="0" w:line="240" w:lineRule="auto"/>
        <w:ind w:firstLine="851"/>
        <w:jc w:val="both"/>
        <w:rPr>
          <w:spacing w:val="-6"/>
        </w:rPr>
      </w:pPr>
      <w:r w:rsidRPr="001B1F61">
        <w:rPr>
          <w:spacing w:val="-6"/>
        </w:rPr>
        <w:t>В</w:t>
      </w:r>
      <w:r>
        <w:rPr>
          <w:spacing w:val="-6"/>
        </w:rPr>
        <w:t xml:space="preserve"> районе реализуется муниципальная программа «Поддержка малого и сре</w:t>
      </w:r>
      <w:r w:rsidR="004566CF">
        <w:rPr>
          <w:spacing w:val="-6"/>
        </w:rPr>
        <w:t>днего предпринимательства в Шпаковском муниципальном районе Ставропольского края  на 2014-2017 годы». Реализация мероприятий программы позволяет увеличить количество субъектов малого и среднего предпринимательства, создать новые рабочие места, сформировать благоприятный предпринимательский климат.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По оценке число малых и средних предприятий, включая </w:t>
      </w:r>
      <w:proofErr w:type="spellStart"/>
      <w:r w:rsidRPr="00630C68">
        <w:rPr>
          <w:spacing w:val="-6"/>
        </w:rPr>
        <w:t>микропредприятия</w:t>
      </w:r>
      <w:proofErr w:type="spellEnd"/>
      <w:r w:rsidRPr="00630C68">
        <w:rPr>
          <w:spacing w:val="-6"/>
        </w:rPr>
        <w:t>, составит на конец текущего года 9</w:t>
      </w:r>
      <w:r w:rsidR="0073080D" w:rsidRPr="00630C68">
        <w:rPr>
          <w:spacing w:val="-6"/>
        </w:rPr>
        <w:t>76</w:t>
      </w:r>
      <w:r w:rsidRPr="00630C68">
        <w:rPr>
          <w:spacing w:val="-6"/>
        </w:rPr>
        <w:t xml:space="preserve"> единиц. К 20</w:t>
      </w:r>
      <w:r w:rsidR="0073080D" w:rsidRPr="00630C68">
        <w:rPr>
          <w:spacing w:val="-6"/>
        </w:rPr>
        <w:t>20</w:t>
      </w:r>
      <w:r w:rsidRPr="00630C68">
        <w:rPr>
          <w:spacing w:val="-6"/>
        </w:rPr>
        <w:t xml:space="preserve"> году прогнозируется рост количества число малых и средних предприятий, включая </w:t>
      </w:r>
      <w:proofErr w:type="spellStart"/>
      <w:r w:rsidRPr="00630C68">
        <w:rPr>
          <w:spacing w:val="-6"/>
        </w:rPr>
        <w:t>микропредприятия</w:t>
      </w:r>
      <w:proofErr w:type="spellEnd"/>
      <w:r w:rsidRPr="00630C68">
        <w:rPr>
          <w:spacing w:val="-6"/>
        </w:rPr>
        <w:t>, до 10</w:t>
      </w:r>
      <w:r w:rsidR="0073080D" w:rsidRPr="00630C68">
        <w:rPr>
          <w:spacing w:val="-6"/>
        </w:rPr>
        <w:t>65</w:t>
      </w:r>
      <w:r w:rsidRPr="00630C68">
        <w:rPr>
          <w:spacing w:val="-6"/>
        </w:rPr>
        <w:t xml:space="preserve"> единиц.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proofErr w:type="gramStart"/>
      <w:r w:rsidRPr="00630C68">
        <w:rPr>
          <w:spacing w:val="-6"/>
        </w:rPr>
        <w:t xml:space="preserve">При этом в структуре количества средних и малых предприятий по видам деятельности наибольший удельный вес занимают предприятия торговли </w:t>
      </w:r>
      <w:r w:rsidRPr="00630C68">
        <w:rPr>
          <w:spacing w:val="-6"/>
        </w:rPr>
        <w:noBreakHyphen/>
        <w:t> </w:t>
      </w:r>
      <w:r w:rsidR="0073080D" w:rsidRPr="00630C68">
        <w:rPr>
          <w:spacing w:val="-6"/>
        </w:rPr>
        <w:t>52</w:t>
      </w:r>
      <w:r w:rsidRPr="00630C68">
        <w:rPr>
          <w:spacing w:val="-6"/>
        </w:rPr>
        <w:t xml:space="preserve">%, </w:t>
      </w:r>
      <w:r w:rsidRPr="00630C68">
        <w:rPr>
          <w:spacing w:val="-6"/>
        </w:rPr>
        <w:lastRenderedPageBreak/>
        <w:t>обрабатывающих производств –</w:t>
      </w:r>
      <w:r w:rsidR="0073080D" w:rsidRPr="00630C68">
        <w:rPr>
          <w:spacing w:val="-6"/>
        </w:rPr>
        <w:t xml:space="preserve"> </w:t>
      </w:r>
      <w:r w:rsidRPr="00630C68">
        <w:rPr>
          <w:spacing w:val="-6"/>
        </w:rPr>
        <w:t xml:space="preserve">11 %, строительство – </w:t>
      </w:r>
      <w:r w:rsidR="0073080D" w:rsidRPr="00630C68">
        <w:rPr>
          <w:spacing w:val="-6"/>
        </w:rPr>
        <w:t>12</w:t>
      </w:r>
      <w:r w:rsidRPr="00630C68">
        <w:rPr>
          <w:spacing w:val="-6"/>
        </w:rPr>
        <w:t xml:space="preserve">%, операции с недвижимом имуществом, аренда и предоставление услуг </w:t>
      </w:r>
      <w:r w:rsidRPr="00630C68">
        <w:rPr>
          <w:spacing w:val="-6"/>
        </w:rPr>
        <w:noBreakHyphen/>
        <w:t xml:space="preserve">  </w:t>
      </w:r>
      <w:r w:rsidR="0073080D" w:rsidRPr="00630C68">
        <w:rPr>
          <w:spacing w:val="-6"/>
        </w:rPr>
        <w:t>14</w:t>
      </w:r>
      <w:r w:rsidRPr="00630C68">
        <w:rPr>
          <w:spacing w:val="-6"/>
        </w:rPr>
        <w:t>%.</w:t>
      </w:r>
      <w:proofErr w:type="gramEnd"/>
    </w:p>
    <w:p w:rsidR="00BC4259" w:rsidRDefault="00BC4259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  <w:r w:rsidRPr="00630C68">
        <w:rPr>
          <w:b/>
          <w:spacing w:val="-6"/>
        </w:rPr>
        <w:t>Инвестиции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ind w:firstLine="709"/>
        <w:jc w:val="both"/>
        <w:rPr>
          <w:spacing w:val="-6"/>
        </w:rPr>
      </w:pPr>
      <w:r w:rsidRPr="00630C68">
        <w:rPr>
          <w:spacing w:val="-6"/>
        </w:rPr>
        <w:t>Прогнозируемый объем инвестиций в основной капитал за счет всех источников финансирования по предварительным итогам за 201</w:t>
      </w:r>
      <w:r w:rsidR="00F86E40" w:rsidRPr="00630C68">
        <w:rPr>
          <w:spacing w:val="-6"/>
        </w:rPr>
        <w:t>7</w:t>
      </w:r>
      <w:r w:rsidRPr="00630C68">
        <w:rPr>
          <w:spacing w:val="-6"/>
        </w:rPr>
        <w:t xml:space="preserve"> год – </w:t>
      </w:r>
      <w:r w:rsidR="00F86E40" w:rsidRPr="00630C68">
        <w:rPr>
          <w:spacing w:val="-6"/>
        </w:rPr>
        <w:t xml:space="preserve">5,6 </w:t>
      </w:r>
      <w:r w:rsidRPr="00630C68">
        <w:rPr>
          <w:spacing w:val="-6"/>
        </w:rPr>
        <w:t>млрд. рублей, к 20</w:t>
      </w:r>
      <w:r w:rsidR="00F86E40" w:rsidRPr="00630C68">
        <w:rPr>
          <w:spacing w:val="-6"/>
        </w:rPr>
        <w:t>20</w:t>
      </w:r>
      <w:r w:rsidRPr="00630C68">
        <w:rPr>
          <w:spacing w:val="-6"/>
        </w:rPr>
        <w:t xml:space="preserve"> году </w:t>
      </w:r>
      <w:r w:rsidR="00F86E40" w:rsidRPr="00630C68">
        <w:rPr>
          <w:spacing w:val="-6"/>
        </w:rPr>
        <w:t>6,4</w:t>
      </w:r>
      <w:r w:rsidRPr="00630C68">
        <w:rPr>
          <w:spacing w:val="-6"/>
        </w:rPr>
        <w:t xml:space="preserve"> млрд. рублей.</w:t>
      </w:r>
    </w:p>
    <w:p w:rsidR="00441186" w:rsidRPr="00630C68" w:rsidRDefault="00441186" w:rsidP="00441186">
      <w:pPr>
        <w:spacing w:after="0" w:line="240" w:lineRule="auto"/>
        <w:ind w:firstLine="709"/>
        <w:jc w:val="both"/>
        <w:rPr>
          <w:spacing w:val="-6"/>
        </w:rPr>
      </w:pPr>
      <w:r w:rsidRPr="00630C68">
        <w:rPr>
          <w:spacing w:val="-6"/>
        </w:rPr>
        <w:t>В 201</w:t>
      </w:r>
      <w:r w:rsidR="00F86E40" w:rsidRPr="00630C68">
        <w:rPr>
          <w:spacing w:val="-6"/>
        </w:rPr>
        <w:t>7</w:t>
      </w:r>
      <w:r w:rsidRPr="00630C68">
        <w:rPr>
          <w:spacing w:val="-6"/>
        </w:rPr>
        <w:t xml:space="preserve"> году большую долю занимают инвестиции за счет собственных средств организаций – </w:t>
      </w:r>
      <w:r w:rsidR="00F86E40" w:rsidRPr="00630C68">
        <w:rPr>
          <w:spacing w:val="-6"/>
        </w:rPr>
        <w:t>76</w:t>
      </w:r>
      <w:r w:rsidRPr="00630C68">
        <w:rPr>
          <w:spacing w:val="-6"/>
        </w:rPr>
        <w:t xml:space="preserve">%, за счет привлеченных средств – </w:t>
      </w:r>
      <w:r w:rsidR="00F86E40" w:rsidRPr="00630C68">
        <w:rPr>
          <w:spacing w:val="-6"/>
        </w:rPr>
        <w:t>24</w:t>
      </w:r>
      <w:r w:rsidRPr="00630C68">
        <w:rPr>
          <w:spacing w:val="-6"/>
        </w:rPr>
        <w:t>%.</w:t>
      </w:r>
    </w:p>
    <w:p w:rsidR="00441186" w:rsidRPr="00630C68" w:rsidRDefault="00441186" w:rsidP="00441186">
      <w:pPr>
        <w:spacing w:after="0" w:line="240" w:lineRule="auto"/>
        <w:ind w:firstLine="709"/>
        <w:jc w:val="both"/>
        <w:rPr>
          <w:rFonts w:eastAsia="Times New Roman"/>
          <w:spacing w:val="-6"/>
          <w:lang w:eastAsia="ru-RU"/>
        </w:rPr>
      </w:pPr>
      <w:r w:rsidRPr="00630C68">
        <w:rPr>
          <w:spacing w:val="-6"/>
        </w:rPr>
        <w:t>В отраслевой структуре инвестиций по предварительным итогам 201</w:t>
      </w:r>
      <w:r w:rsidR="00F86E40" w:rsidRPr="00630C68">
        <w:rPr>
          <w:spacing w:val="-6"/>
        </w:rPr>
        <w:t>7</w:t>
      </w:r>
      <w:r w:rsidRPr="00630C68">
        <w:rPr>
          <w:spacing w:val="-6"/>
        </w:rPr>
        <w:t xml:space="preserve"> года доминирующее положение занимают: «</w:t>
      </w:r>
      <w:r w:rsidR="003A6FBB" w:rsidRPr="00630C68">
        <w:rPr>
          <w:spacing w:val="-6"/>
        </w:rPr>
        <w:t>Торговля оптовая и розничная, ремонт автотранспортных средств, мотоциклов» – 50</w:t>
      </w:r>
      <w:r w:rsidRPr="00630C68">
        <w:rPr>
          <w:spacing w:val="-6"/>
        </w:rPr>
        <w:t xml:space="preserve"> %, «</w:t>
      </w:r>
      <w:r w:rsidR="003A6FBB" w:rsidRPr="00630C68">
        <w:rPr>
          <w:rFonts w:eastAsia="Times New Roman"/>
          <w:spacing w:val="-6"/>
          <w:lang w:eastAsia="ru-RU"/>
        </w:rPr>
        <w:t xml:space="preserve">Сельское, </w:t>
      </w:r>
      <w:r w:rsidRPr="00630C68">
        <w:rPr>
          <w:rFonts w:eastAsia="Times New Roman"/>
          <w:spacing w:val="-6"/>
          <w:lang w:eastAsia="ru-RU"/>
        </w:rPr>
        <w:t>лесное хозяйство</w:t>
      </w:r>
      <w:r w:rsidR="003A6FBB" w:rsidRPr="00630C68">
        <w:rPr>
          <w:rFonts w:eastAsia="Times New Roman"/>
          <w:spacing w:val="-6"/>
          <w:lang w:eastAsia="ru-RU"/>
        </w:rPr>
        <w:t>, охота, рыболовство и рыбоводство</w:t>
      </w:r>
      <w:r w:rsidRPr="00630C68">
        <w:rPr>
          <w:spacing w:val="-6"/>
        </w:rPr>
        <w:t xml:space="preserve">»  – </w:t>
      </w:r>
      <w:r w:rsidR="003A6FBB" w:rsidRPr="00630C68">
        <w:rPr>
          <w:spacing w:val="-6"/>
        </w:rPr>
        <w:t>25</w:t>
      </w:r>
      <w:r w:rsidRPr="00630C68">
        <w:rPr>
          <w:spacing w:val="-6"/>
        </w:rPr>
        <w:t>%, «</w:t>
      </w:r>
      <w:r w:rsidR="003A6FBB" w:rsidRPr="00630C68">
        <w:rPr>
          <w:spacing w:val="-6"/>
        </w:rPr>
        <w:t>Образование</w:t>
      </w:r>
      <w:r w:rsidRPr="00630C68">
        <w:rPr>
          <w:spacing w:val="-6"/>
        </w:rPr>
        <w:t>» – </w:t>
      </w:r>
      <w:r w:rsidR="003A6FBB" w:rsidRPr="00630C68">
        <w:rPr>
          <w:spacing w:val="-6"/>
        </w:rPr>
        <w:t>8</w:t>
      </w:r>
      <w:r w:rsidRPr="00630C68">
        <w:rPr>
          <w:spacing w:val="-6"/>
        </w:rPr>
        <w:t>% от общего объема инвестиций в основной капитал.</w:t>
      </w:r>
    </w:p>
    <w:p w:rsidR="003A6FBB" w:rsidRPr="00630C68" w:rsidRDefault="003A6FBB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  <w:r w:rsidRPr="00630C68">
        <w:rPr>
          <w:b/>
          <w:spacing w:val="-6"/>
        </w:rPr>
        <w:t>Финансы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ind w:firstLine="709"/>
        <w:jc w:val="both"/>
        <w:rPr>
          <w:spacing w:val="-6"/>
        </w:rPr>
      </w:pPr>
      <w:r w:rsidRPr="00630C68">
        <w:rPr>
          <w:spacing w:val="-6"/>
        </w:rPr>
        <w:t xml:space="preserve">По предварительным итогам до конца текущего года доходы бюджета Шпаковского муниципального района составят </w:t>
      </w:r>
      <w:r w:rsidR="00614629" w:rsidRPr="00630C68">
        <w:rPr>
          <w:spacing w:val="-6"/>
        </w:rPr>
        <w:t>2,1</w:t>
      </w:r>
      <w:r w:rsidRPr="00630C68">
        <w:rPr>
          <w:spacing w:val="-6"/>
        </w:rPr>
        <w:t xml:space="preserve"> млрд. рублей, в том числе:</w:t>
      </w:r>
    </w:p>
    <w:p w:rsidR="00441186" w:rsidRPr="00630C68" w:rsidRDefault="00F3346B" w:rsidP="00441186">
      <w:pPr>
        <w:spacing w:after="0" w:line="240" w:lineRule="auto"/>
        <w:ind w:firstLine="709"/>
        <w:jc w:val="both"/>
        <w:rPr>
          <w:spacing w:val="-6"/>
        </w:rPr>
      </w:pPr>
      <w:r>
        <w:rPr>
          <w:spacing w:val="-6"/>
        </w:rPr>
        <w:t xml:space="preserve">- </w:t>
      </w:r>
      <w:r w:rsidR="00441186" w:rsidRPr="00630C68">
        <w:rPr>
          <w:spacing w:val="-6"/>
        </w:rPr>
        <w:t>безвозмездные поступления – </w:t>
      </w:r>
      <w:r w:rsidR="003F166A">
        <w:rPr>
          <w:spacing w:val="-6"/>
        </w:rPr>
        <w:t>1,3</w:t>
      </w:r>
      <w:r w:rsidR="00441186" w:rsidRPr="00630C68">
        <w:rPr>
          <w:spacing w:val="-6"/>
        </w:rPr>
        <w:t xml:space="preserve"> млрд. рублей;</w:t>
      </w:r>
    </w:p>
    <w:p w:rsidR="00441186" w:rsidRPr="00630C68" w:rsidRDefault="00F3346B" w:rsidP="00441186">
      <w:pPr>
        <w:spacing w:after="0" w:line="240" w:lineRule="auto"/>
        <w:ind w:firstLine="709"/>
        <w:jc w:val="both"/>
        <w:rPr>
          <w:spacing w:val="-6"/>
        </w:rPr>
      </w:pPr>
      <w:proofErr w:type="gramStart"/>
      <w:r>
        <w:rPr>
          <w:spacing w:val="-6"/>
        </w:rPr>
        <w:t xml:space="preserve">- </w:t>
      </w:r>
      <w:r w:rsidR="00441186" w:rsidRPr="00630C68">
        <w:rPr>
          <w:spacing w:val="-6"/>
        </w:rPr>
        <w:t xml:space="preserve">налоговые и неналоговые доходы – </w:t>
      </w:r>
      <w:r w:rsidR="003F166A">
        <w:rPr>
          <w:spacing w:val="-6"/>
        </w:rPr>
        <w:t>813,75</w:t>
      </w:r>
      <w:r w:rsidR="007428AB">
        <w:rPr>
          <w:spacing w:val="-6"/>
        </w:rPr>
        <w:t xml:space="preserve"> млн. рублей, из них налоговые доходы – 730,47 млн. руб., неналоговые доходы – 83,28 млн. руб.</w:t>
      </w:r>
      <w:proofErr w:type="gramEnd"/>
    </w:p>
    <w:p w:rsidR="00441186" w:rsidRPr="00630C68" w:rsidRDefault="00441186" w:rsidP="00441186">
      <w:pPr>
        <w:spacing w:after="0" w:line="240" w:lineRule="auto"/>
        <w:ind w:firstLine="709"/>
        <w:jc w:val="both"/>
        <w:rPr>
          <w:spacing w:val="-6"/>
        </w:rPr>
      </w:pPr>
      <w:proofErr w:type="gramStart"/>
      <w:r w:rsidRPr="00630C68">
        <w:rPr>
          <w:spacing w:val="-6"/>
        </w:rPr>
        <w:t xml:space="preserve">Расходы бюджета Шпаковского муниципального района в текущем году по оценке составят </w:t>
      </w:r>
      <w:r w:rsidR="00614629" w:rsidRPr="00630C68">
        <w:rPr>
          <w:spacing w:val="-6"/>
        </w:rPr>
        <w:t>2,2</w:t>
      </w:r>
      <w:r w:rsidR="003F166A">
        <w:rPr>
          <w:spacing w:val="-6"/>
        </w:rPr>
        <w:t>4</w:t>
      </w:r>
      <w:r w:rsidRPr="00630C68">
        <w:rPr>
          <w:spacing w:val="-6"/>
        </w:rPr>
        <w:t xml:space="preserve"> млрд. рублей, при этом в структуре расходов наибольший удельный вес занимает отрасль «Образование» – </w:t>
      </w:r>
      <w:r w:rsidR="00614629" w:rsidRPr="00630C68">
        <w:rPr>
          <w:spacing w:val="-6"/>
        </w:rPr>
        <w:t>4</w:t>
      </w:r>
      <w:r w:rsidR="00BC4259">
        <w:rPr>
          <w:spacing w:val="-6"/>
        </w:rPr>
        <w:t>6</w:t>
      </w:r>
      <w:r w:rsidRPr="00630C68">
        <w:rPr>
          <w:spacing w:val="-6"/>
        </w:rPr>
        <w:t>,0 %</w:t>
      </w:r>
      <w:r w:rsidR="00BC4259">
        <w:rPr>
          <w:spacing w:val="-6"/>
        </w:rPr>
        <w:t xml:space="preserve"> (1021,81 млн. руб.)</w:t>
      </w:r>
      <w:r w:rsidRPr="00630C68">
        <w:rPr>
          <w:spacing w:val="-6"/>
        </w:rPr>
        <w:t xml:space="preserve"> от всего объема расходов бюджета, </w:t>
      </w:r>
      <w:r w:rsidR="00614629" w:rsidRPr="00630C68">
        <w:rPr>
          <w:spacing w:val="-6"/>
        </w:rPr>
        <w:t>2</w:t>
      </w:r>
      <w:r w:rsidR="00BC4259">
        <w:rPr>
          <w:spacing w:val="-6"/>
        </w:rPr>
        <w:t>6</w:t>
      </w:r>
      <w:r w:rsidR="00614629" w:rsidRPr="00630C68">
        <w:rPr>
          <w:spacing w:val="-6"/>
        </w:rPr>
        <w:t xml:space="preserve"> </w:t>
      </w:r>
      <w:r w:rsidRPr="00630C68">
        <w:rPr>
          <w:spacing w:val="-6"/>
        </w:rPr>
        <w:t>%</w:t>
      </w:r>
      <w:r w:rsidR="00BC4259">
        <w:rPr>
          <w:spacing w:val="-6"/>
        </w:rPr>
        <w:t xml:space="preserve"> (582,79 млн. руб.)</w:t>
      </w:r>
      <w:r w:rsidRPr="00630C68">
        <w:rPr>
          <w:spacing w:val="-6"/>
        </w:rPr>
        <w:t xml:space="preserve"> з</w:t>
      </w:r>
      <w:r w:rsidR="003F166A">
        <w:rPr>
          <w:spacing w:val="-6"/>
        </w:rPr>
        <w:t>анимает «Социальная политика»</w:t>
      </w:r>
      <w:r w:rsidR="00BC4259">
        <w:rPr>
          <w:spacing w:val="-6"/>
        </w:rPr>
        <w:t>, 12</w:t>
      </w:r>
      <w:r w:rsidR="00BC4259" w:rsidRPr="00630C68">
        <w:rPr>
          <w:spacing w:val="-6"/>
        </w:rPr>
        <w:t xml:space="preserve"> %</w:t>
      </w:r>
      <w:r w:rsidR="00BC4259">
        <w:rPr>
          <w:spacing w:val="-6"/>
        </w:rPr>
        <w:t xml:space="preserve"> (257,19 млн. руб.)</w:t>
      </w:r>
      <w:r w:rsidR="00BC4259" w:rsidRPr="00630C68">
        <w:rPr>
          <w:spacing w:val="-6"/>
        </w:rPr>
        <w:t xml:space="preserve"> з</w:t>
      </w:r>
      <w:r w:rsidR="00BC4259">
        <w:rPr>
          <w:spacing w:val="-6"/>
        </w:rPr>
        <w:t>анимают «Общегосударственные вопросы», 8</w:t>
      </w:r>
      <w:r w:rsidR="00BC4259" w:rsidRPr="00630C68">
        <w:rPr>
          <w:spacing w:val="-6"/>
        </w:rPr>
        <w:t xml:space="preserve"> %</w:t>
      </w:r>
      <w:r w:rsidR="00BC4259">
        <w:rPr>
          <w:spacing w:val="-6"/>
        </w:rPr>
        <w:t xml:space="preserve"> (170,18 млн. руб.)</w:t>
      </w:r>
      <w:r w:rsidR="00BC4259" w:rsidRPr="00630C68">
        <w:rPr>
          <w:spacing w:val="-6"/>
        </w:rPr>
        <w:t xml:space="preserve"> з</w:t>
      </w:r>
      <w:r w:rsidR="00BC4259">
        <w:rPr>
          <w:spacing w:val="-6"/>
        </w:rPr>
        <w:t>анимает «Национальная экономика»</w:t>
      </w:r>
      <w:r w:rsidR="003F166A">
        <w:rPr>
          <w:spacing w:val="-6"/>
        </w:rPr>
        <w:t>.</w:t>
      </w:r>
      <w:proofErr w:type="gramEnd"/>
      <w:r w:rsidR="003F166A">
        <w:rPr>
          <w:spacing w:val="-6"/>
        </w:rPr>
        <w:t xml:space="preserve"> </w:t>
      </w:r>
      <w:r w:rsidRPr="00630C68">
        <w:rPr>
          <w:spacing w:val="-6"/>
        </w:rPr>
        <w:t xml:space="preserve">К </w:t>
      </w:r>
      <w:r w:rsidR="00614629" w:rsidRPr="00630C68">
        <w:rPr>
          <w:spacing w:val="-6"/>
        </w:rPr>
        <w:t>2020</w:t>
      </w:r>
      <w:r w:rsidRPr="00630C68">
        <w:rPr>
          <w:spacing w:val="-6"/>
        </w:rPr>
        <w:t xml:space="preserve"> году структура расходов изменится незначительно.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  <w:r w:rsidRPr="00630C68">
        <w:rPr>
          <w:b/>
          <w:spacing w:val="-6"/>
        </w:rPr>
        <w:t>Труд и занятость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</w:p>
    <w:p w:rsidR="00310022" w:rsidRDefault="00310022" w:rsidP="00441186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 xml:space="preserve">Планируемый уровень зарегистрированной безработицы в 2017 году составит по оценке </w:t>
      </w:r>
      <w:r w:rsidRPr="00310022">
        <w:rPr>
          <w:spacing w:val="-6"/>
        </w:rPr>
        <w:t>0,9</w:t>
      </w:r>
      <w:r>
        <w:rPr>
          <w:spacing w:val="-6"/>
        </w:rPr>
        <w:t>%.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Среднесписочная численность работников за 201</w:t>
      </w:r>
      <w:r w:rsidR="006C7338" w:rsidRPr="00630C68">
        <w:rPr>
          <w:spacing w:val="-6"/>
        </w:rPr>
        <w:t>7</w:t>
      </w:r>
      <w:r w:rsidRPr="00630C68">
        <w:rPr>
          <w:spacing w:val="-6"/>
        </w:rPr>
        <w:t xml:space="preserve"> год составит 11,5 тыс. человек. К 20</w:t>
      </w:r>
      <w:r w:rsidR="006C7338" w:rsidRPr="00630C68">
        <w:rPr>
          <w:spacing w:val="-6"/>
        </w:rPr>
        <w:t>20</w:t>
      </w:r>
      <w:r w:rsidRPr="00630C68">
        <w:rPr>
          <w:spacing w:val="-6"/>
        </w:rPr>
        <w:t xml:space="preserve"> году данный показатель возрастет до </w:t>
      </w:r>
      <w:r w:rsidR="006C7338" w:rsidRPr="00630C68">
        <w:rPr>
          <w:spacing w:val="-6"/>
        </w:rPr>
        <w:t>11,7</w:t>
      </w:r>
      <w:r w:rsidRPr="00630C68">
        <w:rPr>
          <w:spacing w:val="-6"/>
        </w:rPr>
        <w:t xml:space="preserve"> тыс. человек.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Фонд начисленной заработной платы всех работников и выплаты социального характера по оценке в 201</w:t>
      </w:r>
      <w:r w:rsidR="006C7338" w:rsidRPr="00630C68">
        <w:rPr>
          <w:spacing w:val="-6"/>
        </w:rPr>
        <w:t>7</w:t>
      </w:r>
      <w:r w:rsidRPr="00630C68">
        <w:rPr>
          <w:spacing w:val="-6"/>
        </w:rPr>
        <w:t xml:space="preserve"> году составит </w:t>
      </w:r>
      <w:r w:rsidR="006C7338" w:rsidRPr="00630C68">
        <w:rPr>
          <w:spacing w:val="-6"/>
        </w:rPr>
        <w:t>3,8</w:t>
      </w:r>
      <w:r w:rsidRPr="00630C68">
        <w:rPr>
          <w:spacing w:val="-6"/>
        </w:rPr>
        <w:t xml:space="preserve"> млрд. рублей, к 20</w:t>
      </w:r>
      <w:r w:rsidR="006C7338" w:rsidRPr="00630C68">
        <w:rPr>
          <w:spacing w:val="-6"/>
        </w:rPr>
        <w:t>20</w:t>
      </w:r>
      <w:r w:rsidRPr="00630C68">
        <w:rPr>
          <w:spacing w:val="-6"/>
        </w:rPr>
        <w:t xml:space="preserve"> году возрастет на 2</w:t>
      </w:r>
      <w:r w:rsidR="006C7338" w:rsidRPr="00630C68">
        <w:rPr>
          <w:spacing w:val="-6"/>
        </w:rPr>
        <w:t>1</w:t>
      </w:r>
      <w:r w:rsidRPr="00630C68">
        <w:rPr>
          <w:spacing w:val="-6"/>
        </w:rPr>
        <w:t xml:space="preserve">% и составит </w:t>
      </w:r>
      <w:r w:rsidR="006C7338" w:rsidRPr="00630C68">
        <w:rPr>
          <w:spacing w:val="-6"/>
        </w:rPr>
        <w:t>4,6</w:t>
      </w:r>
      <w:r w:rsidRPr="00630C68">
        <w:rPr>
          <w:spacing w:val="-6"/>
        </w:rPr>
        <w:t xml:space="preserve"> млрд. рублей.</w:t>
      </w:r>
    </w:p>
    <w:p w:rsidR="004C5664" w:rsidRDefault="00441186" w:rsidP="00441186">
      <w:pPr>
        <w:spacing w:after="0" w:line="240" w:lineRule="auto"/>
        <w:ind w:firstLine="851"/>
        <w:jc w:val="both"/>
        <w:rPr>
          <w:spacing w:val="-6"/>
          <w:lang w:eastAsia="ru-RU"/>
        </w:rPr>
      </w:pPr>
      <w:r w:rsidRPr="00630C68">
        <w:rPr>
          <w:spacing w:val="-6"/>
          <w:lang w:eastAsia="ru-RU"/>
        </w:rPr>
        <w:t xml:space="preserve">Выплата пенсий </w:t>
      </w:r>
      <w:r w:rsidR="00BA15DD" w:rsidRPr="00630C68">
        <w:rPr>
          <w:spacing w:val="-6"/>
        </w:rPr>
        <w:t xml:space="preserve">по оценке в 2017 году </w:t>
      </w:r>
      <w:r w:rsidRPr="00630C68">
        <w:rPr>
          <w:spacing w:val="-6"/>
          <w:lang w:eastAsia="ru-RU"/>
        </w:rPr>
        <w:t xml:space="preserve">составит </w:t>
      </w:r>
      <w:r w:rsidR="00BA15DD" w:rsidRPr="00630C68">
        <w:rPr>
          <w:spacing w:val="-6"/>
          <w:lang w:eastAsia="ru-RU"/>
        </w:rPr>
        <w:t>4</w:t>
      </w:r>
      <w:r w:rsidR="004C5664">
        <w:rPr>
          <w:spacing w:val="-6"/>
          <w:lang w:eastAsia="ru-RU"/>
        </w:rPr>
        <w:t>,25</w:t>
      </w:r>
      <w:r w:rsidRPr="00630C68">
        <w:rPr>
          <w:spacing w:val="-6"/>
          <w:lang w:eastAsia="ru-RU"/>
        </w:rPr>
        <w:t xml:space="preserve"> млрд. рублей</w:t>
      </w:r>
      <w:r w:rsidR="00BA15DD" w:rsidRPr="00630C68">
        <w:rPr>
          <w:spacing w:val="-6"/>
          <w:lang w:eastAsia="ru-RU"/>
        </w:rPr>
        <w:t>,</w:t>
      </w:r>
      <w:r w:rsidRPr="00630C68">
        <w:rPr>
          <w:spacing w:val="-6"/>
          <w:lang w:eastAsia="ru-RU"/>
        </w:rPr>
        <w:t xml:space="preserve"> </w:t>
      </w:r>
      <w:r w:rsidR="004C5664">
        <w:rPr>
          <w:spacing w:val="-6"/>
          <w:lang w:eastAsia="ru-RU"/>
        </w:rPr>
        <w:t>средний размер назначенной пенсии 11327,39 рублей</w:t>
      </w:r>
    </w:p>
    <w:p w:rsidR="00441186" w:rsidRDefault="004C5664" w:rsidP="00441186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Просроченная за</w:t>
      </w:r>
      <w:r w:rsidR="00310022">
        <w:rPr>
          <w:spacing w:val="-6"/>
          <w:lang w:eastAsia="ru-RU"/>
        </w:rPr>
        <w:t>долженность по заработной плате по состоянию на 01 октября отсутствует</w:t>
      </w:r>
      <w:r w:rsidR="00441186" w:rsidRPr="00630C68">
        <w:rPr>
          <w:spacing w:val="-6"/>
          <w:lang w:eastAsia="ru-RU"/>
        </w:rPr>
        <w:t>.</w:t>
      </w:r>
    </w:p>
    <w:p w:rsidR="00310022" w:rsidRDefault="00310022" w:rsidP="00441186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lastRenderedPageBreak/>
        <w:t xml:space="preserve">Среднегодовая численность занятых в экономике по оценке в 2017 году составит </w:t>
      </w:r>
      <w:r w:rsidR="002A2934">
        <w:rPr>
          <w:spacing w:val="-6"/>
          <w:lang w:eastAsia="ru-RU"/>
        </w:rPr>
        <w:t xml:space="preserve">47,55 </w:t>
      </w:r>
      <w:r>
        <w:rPr>
          <w:spacing w:val="-6"/>
          <w:lang w:eastAsia="ru-RU"/>
        </w:rPr>
        <w:t>тыс. человек, из них занято:</w:t>
      </w:r>
    </w:p>
    <w:p w:rsidR="005C2EBA" w:rsidRDefault="005C2EBA" w:rsidP="00441186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- на предприятиях и в организациях государственной и муниципальной форм собственности – </w:t>
      </w:r>
      <w:r w:rsidR="002A2934">
        <w:rPr>
          <w:spacing w:val="-6"/>
          <w:lang w:eastAsia="ru-RU"/>
        </w:rPr>
        <w:t>7,16 тыс. человек;</w:t>
      </w:r>
    </w:p>
    <w:p w:rsidR="005C2EBA" w:rsidRDefault="005C2EBA" w:rsidP="00441186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- в общественных и религиозных организациях (объединениях) – </w:t>
      </w:r>
      <w:r w:rsidR="002A2934">
        <w:rPr>
          <w:spacing w:val="-6"/>
          <w:lang w:eastAsia="ru-RU"/>
        </w:rPr>
        <w:t>0,25 тыс. человек;</w:t>
      </w:r>
    </w:p>
    <w:p w:rsidR="005C2EBA" w:rsidRDefault="005C2EBA" w:rsidP="00441186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- в организациях частной форм собственности – </w:t>
      </w:r>
      <w:r w:rsidR="002A2934">
        <w:rPr>
          <w:spacing w:val="-6"/>
          <w:lang w:eastAsia="ru-RU"/>
        </w:rPr>
        <w:t>27,23 тыс. человек;</w:t>
      </w:r>
    </w:p>
    <w:p w:rsidR="00310022" w:rsidRPr="00630C68" w:rsidRDefault="005C2EBA" w:rsidP="00441186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- в </w:t>
      </w:r>
      <w:r w:rsidR="00310022">
        <w:rPr>
          <w:spacing w:val="-6"/>
          <w:lang w:eastAsia="ru-RU"/>
        </w:rPr>
        <w:t>органи</w:t>
      </w:r>
      <w:r>
        <w:rPr>
          <w:spacing w:val="-6"/>
          <w:lang w:eastAsia="ru-RU"/>
        </w:rPr>
        <w:t xml:space="preserve">зациях смешанной российской собственности </w:t>
      </w:r>
      <w:r w:rsidR="002A2934">
        <w:rPr>
          <w:spacing w:val="-6"/>
          <w:lang w:eastAsia="ru-RU"/>
        </w:rPr>
        <w:t>–</w:t>
      </w:r>
      <w:r>
        <w:rPr>
          <w:spacing w:val="-6"/>
          <w:lang w:eastAsia="ru-RU"/>
        </w:rPr>
        <w:t xml:space="preserve"> </w:t>
      </w:r>
      <w:r w:rsidR="002A2934">
        <w:rPr>
          <w:spacing w:val="-6"/>
          <w:lang w:eastAsia="ru-RU"/>
        </w:rPr>
        <w:t>12,91 тыс. человек.</w:t>
      </w:r>
    </w:p>
    <w:p w:rsidR="00441186" w:rsidRPr="00630C68" w:rsidRDefault="00BA15DD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На оказание мер </w:t>
      </w:r>
      <w:r w:rsidR="00441186" w:rsidRPr="00630C68">
        <w:rPr>
          <w:spacing w:val="-6"/>
        </w:rPr>
        <w:t xml:space="preserve">социальной поддержки в текущем году направлено </w:t>
      </w:r>
      <w:r w:rsidR="002A2934">
        <w:rPr>
          <w:spacing w:val="-6"/>
        </w:rPr>
        <w:t>530,69</w:t>
      </w:r>
      <w:r w:rsidR="00985E64" w:rsidRPr="00630C68">
        <w:rPr>
          <w:spacing w:val="-6"/>
        </w:rPr>
        <w:t xml:space="preserve"> </w:t>
      </w:r>
      <w:r w:rsidR="00441186" w:rsidRPr="00630C68">
        <w:rPr>
          <w:spacing w:val="-6"/>
        </w:rPr>
        <w:t xml:space="preserve">млн. рублей, что на </w:t>
      </w:r>
      <w:r w:rsidR="00985E64" w:rsidRPr="00630C68">
        <w:rPr>
          <w:spacing w:val="-6"/>
        </w:rPr>
        <w:t>3</w:t>
      </w:r>
      <w:r w:rsidR="00441186" w:rsidRPr="00630C68">
        <w:rPr>
          <w:spacing w:val="-6"/>
        </w:rPr>
        <w:t xml:space="preserve"> % процента ниже по</w:t>
      </w:r>
      <w:r w:rsidR="00A16E3B" w:rsidRPr="00630C68">
        <w:rPr>
          <w:spacing w:val="-6"/>
        </w:rPr>
        <w:t xml:space="preserve">казателя за аналогичный период </w:t>
      </w:r>
      <w:r w:rsidR="00441186" w:rsidRPr="00630C68">
        <w:rPr>
          <w:spacing w:val="-6"/>
        </w:rPr>
        <w:t>201</w:t>
      </w:r>
      <w:r w:rsidR="00985E64" w:rsidRPr="00630C68">
        <w:rPr>
          <w:spacing w:val="-6"/>
        </w:rPr>
        <w:t>6</w:t>
      </w:r>
      <w:r w:rsidR="00441186" w:rsidRPr="00630C68">
        <w:rPr>
          <w:spacing w:val="-6"/>
        </w:rPr>
        <w:t xml:space="preserve"> года, </w:t>
      </w:r>
      <w:r w:rsidR="00985E64" w:rsidRPr="00630C68">
        <w:rPr>
          <w:spacing w:val="-6"/>
        </w:rPr>
        <w:t xml:space="preserve">так же </w:t>
      </w:r>
      <w:r w:rsidR="00441186" w:rsidRPr="00630C68">
        <w:rPr>
          <w:spacing w:val="-6"/>
        </w:rPr>
        <w:t>на период до 20</w:t>
      </w:r>
      <w:r w:rsidR="00985E64" w:rsidRPr="00630C68">
        <w:rPr>
          <w:spacing w:val="-6"/>
        </w:rPr>
        <w:t>20</w:t>
      </w:r>
      <w:r w:rsidR="00441186" w:rsidRPr="00630C68">
        <w:rPr>
          <w:spacing w:val="-6"/>
        </w:rPr>
        <w:t xml:space="preserve"> года прогнозируется </w:t>
      </w:r>
      <w:r w:rsidR="00985E64" w:rsidRPr="00630C68">
        <w:rPr>
          <w:spacing w:val="-6"/>
        </w:rPr>
        <w:t>снижение</w:t>
      </w:r>
      <w:r w:rsidR="00441186" w:rsidRPr="00630C68">
        <w:rPr>
          <w:spacing w:val="-6"/>
        </w:rPr>
        <w:t xml:space="preserve"> на </w:t>
      </w:r>
      <w:r w:rsidR="002A2934">
        <w:rPr>
          <w:spacing w:val="-6"/>
        </w:rPr>
        <w:t>4</w:t>
      </w:r>
      <w:r w:rsidR="00441186" w:rsidRPr="00630C68">
        <w:rPr>
          <w:spacing w:val="-6"/>
        </w:rPr>
        <w:t xml:space="preserve"> %. </w:t>
      </w:r>
    </w:p>
    <w:p w:rsidR="00BC4259" w:rsidRDefault="00BC4259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  <w:r w:rsidRPr="00630C68">
        <w:rPr>
          <w:b/>
          <w:spacing w:val="-6"/>
        </w:rPr>
        <w:t>Развитие социальной сферы</w:t>
      </w:r>
    </w:p>
    <w:p w:rsidR="00441186" w:rsidRPr="00630C68" w:rsidRDefault="00441186" w:rsidP="00441186">
      <w:pPr>
        <w:spacing w:after="0" w:line="240" w:lineRule="auto"/>
        <w:jc w:val="center"/>
        <w:rPr>
          <w:b/>
          <w:spacing w:val="-6"/>
        </w:rPr>
      </w:pP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Численность детей в дошкольных образовательных учреждениях в текущем году по оценке составит </w:t>
      </w:r>
      <w:r w:rsidR="00BA15DD" w:rsidRPr="00630C68">
        <w:rPr>
          <w:spacing w:val="-6"/>
        </w:rPr>
        <w:t>6</w:t>
      </w:r>
      <w:r w:rsidR="00777086">
        <w:rPr>
          <w:spacing w:val="-6"/>
        </w:rPr>
        <w:t>238</w:t>
      </w:r>
      <w:r w:rsidRPr="00630C68">
        <w:rPr>
          <w:spacing w:val="-6"/>
        </w:rPr>
        <w:t xml:space="preserve"> тыс. человек, к 20</w:t>
      </w:r>
      <w:r w:rsidR="00BA15DD" w:rsidRPr="00630C68">
        <w:rPr>
          <w:spacing w:val="-6"/>
        </w:rPr>
        <w:t>20</w:t>
      </w:r>
      <w:r w:rsidRPr="00630C68">
        <w:rPr>
          <w:spacing w:val="-6"/>
        </w:rPr>
        <w:t xml:space="preserve"> году прогнозируется у</w:t>
      </w:r>
      <w:r w:rsidR="003C1E53" w:rsidRPr="00630C68">
        <w:rPr>
          <w:spacing w:val="-6"/>
        </w:rPr>
        <w:t>меньшение</w:t>
      </w:r>
      <w:r w:rsidRPr="00630C68">
        <w:rPr>
          <w:spacing w:val="-6"/>
        </w:rPr>
        <w:t xml:space="preserve"> численност</w:t>
      </w:r>
      <w:r w:rsidR="003C1E53" w:rsidRPr="00630C68">
        <w:rPr>
          <w:spacing w:val="-6"/>
        </w:rPr>
        <w:t>и</w:t>
      </w:r>
      <w:r w:rsidRPr="00630C68">
        <w:rPr>
          <w:spacing w:val="-6"/>
        </w:rPr>
        <w:t xml:space="preserve"> детей в дошкольных </w:t>
      </w:r>
      <w:r w:rsidR="00777086">
        <w:rPr>
          <w:spacing w:val="-6"/>
        </w:rPr>
        <w:t xml:space="preserve"> образовательных </w:t>
      </w:r>
      <w:r w:rsidR="003C1E53" w:rsidRPr="00630C68">
        <w:rPr>
          <w:spacing w:val="-6"/>
        </w:rPr>
        <w:t>учреждениях</w:t>
      </w:r>
      <w:r w:rsidR="00777086">
        <w:rPr>
          <w:spacing w:val="-6"/>
        </w:rPr>
        <w:t xml:space="preserve"> на 0,8%, </w:t>
      </w:r>
      <w:r w:rsidRPr="00630C68">
        <w:rPr>
          <w:spacing w:val="-6"/>
        </w:rPr>
        <w:t>т. е. до 6</w:t>
      </w:r>
      <w:r w:rsidR="00777086">
        <w:rPr>
          <w:spacing w:val="-6"/>
        </w:rPr>
        <w:t>192</w:t>
      </w:r>
      <w:r w:rsidRPr="00630C68">
        <w:rPr>
          <w:spacing w:val="-6"/>
        </w:rPr>
        <w:t xml:space="preserve"> тыс. человек.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  <w:highlight w:val="yellow"/>
        </w:rPr>
      </w:pPr>
      <w:r w:rsidRPr="00630C68">
        <w:rPr>
          <w:spacing w:val="-6"/>
        </w:rPr>
        <w:t xml:space="preserve">Численность  обучающихся  общеобразовательных </w:t>
      </w:r>
      <w:proofErr w:type="gramStart"/>
      <w:r w:rsidRPr="00630C68">
        <w:rPr>
          <w:spacing w:val="-6"/>
        </w:rPr>
        <w:t>учреждениях</w:t>
      </w:r>
      <w:proofErr w:type="gramEnd"/>
      <w:r w:rsidRPr="00630C68">
        <w:rPr>
          <w:spacing w:val="-6"/>
        </w:rPr>
        <w:t xml:space="preserve"> в 201</w:t>
      </w:r>
      <w:r w:rsidR="003C1E53" w:rsidRPr="00630C68">
        <w:rPr>
          <w:spacing w:val="-6"/>
        </w:rPr>
        <w:t>7</w:t>
      </w:r>
      <w:r w:rsidRPr="00630C68">
        <w:rPr>
          <w:spacing w:val="-6"/>
        </w:rPr>
        <w:t xml:space="preserve"> году составит по оценке </w:t>
      </w:r>
      <w:r w:rsidR="003C1E53" w:rsidRPr="00630C68">
        <w:rPr>
          <w:spacing w:val="-6"/>
        </w:rPr>
        <w:t>14,71</w:t>
      </w:r>
      <w:r w:rsidRPr="00630C68">
        <w:rPr>
          <w:spacing w:val="-6"/>
        </w:rPr>
        <w:t xml:space="preserve"> тыс. человек, что на </w:t>
      </w:r>
      <w:r w:rsidR="003C1E53" w:rsidRPr="00630C68">
        <w:rPr>
          <w:spacing w:val="-6"/>
        </w:rPr>
        <w:t>9</w:t>
      </w:r>
      <w:r w:rsidRPr="00630C68">
        <w:rPr>
          <w:spacing w:val="-6"/>
        </w:rPr>
        <w:t>% выше показателя за 201</w:t>
      </w:r>
      <w:r w:rsidR="003C1E53" w:rsidRPr="00630C68">
        <w:rPr>
          <w:spacing w:val="-6"/>
        </w:rPr>
        <w:t>6</w:t>
      </w:r>
      <w:r w:rsidRPr="00630C68">
        <w:rPr>
          <w:spacing w:val="-6"/>
        </w:rPr>
        <w:t xml:space="preserve"> год. Учитывая высокие темпы роста численности населения в результате улучшения демографической ситуации, роста миграции к 20</w:t>
      </w:r>
      <w:r w:rsidR="003C1E53" w:rsidRPr="00630C68">
        <w:rPr>
          <w:spacing w:val="-6"/>
        </w:rPr>
        <w:t>20</w:t>
      </w:r>
      <w:r w:rsidRPr="00630C68">
        <w:rPr>
          <w:spacing w:val="-6"/>
        </w:rPr>
        <w:t xml:space="preserve"> году прогнозируется увеличение данного показателя до </w:t>
      </w:r>
      <w:r w:rsidR="003C1E53" w:rsidRPr="00630C68">
        <w:rPr>
          <w:spacing w:val="-6"/>
        </w:rPr>
        <w:t>19,</w:t>
      </w:r>
      <w:r w:rsidR="00777086">
        <w:rPr>
          <w:spacing w:val="-6"/>
        </w:rPr>
        <w:t>8</w:t>
      </w:r>
      <w:r w:rsidR="003C1E53" w:rsidRPr="00630C68">
        <w:rPr>
          <w:spacing w:val="-6"/>
        </w:rPr>
        <w:t>8</w:t>
      </w:r>
      <w:r w:rsidRPr="00630C68">
        <w:rPr>
          <w:spacing w:val="-6"/>
        </w:rPr>
        <w:t xml:space="preserve"> тыс. человек.</w:t>
      </w:r>
    </w:p>
    <w:p w:rsidR="00441186" w:rsidRPr="00630C68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Обеспеченность населения учреждениями социальной сферы в прогнозируемом периоде изменится незначительно и составит:</w:t>
      </w:r>
    </w:p>
    <w:p w:rsidR="00441186" w:rsidRPr="006B2AA7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B2AA7">
        <w:rPr>
          <w:spacing w:val="-6"/>
        </w:rPr>
        <w:t>больничными койками – 22,</w:t>
      </w:r>
      <w:r w:rsidR="006D47B7" w:rsidRPr="006B2AA7">
        <w:rPr>
          <w:spacing w:val="-6"/>
        </w:rPr>
        <w:t>8</w:t>
      </w:r>
      <w:r w:rsidR="00B2244C" w:rsidRPr="006B2AA7">
        <w:rPr>
          <w:spacing w:val="-6"/>
        </w:rPr>
        <w:t>5 коек</w:t>
      </w:r>
      <w:r w:rsidR="00777086" w:rsidRPr="006B2AA7">
        <w:rPr>
          <w:spacing w:val="-6"/>
        </w:rPr>
        <w:t xml:space="preserve"> на 10 тыс. человек населения;</w:t>
      </w:r>
    </w:p>
    <w:p w:rsidR="00441186" w:rsidRPr="006B2AA7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B2AA7">
        <w:rPr>
          <w:spacing w:val="-6"/>
        </w:rPr>
        <w:t xml:space="preserve">общедоступными библиотеками – </w:t>
      </w:r>
      <w:r w:rsidR="00A16E3B" w:rsidRPr="006B2AA7">
        <w:rPr>
          <w:spacing w:val="-6"/>
        </w:rPr>
        <w:t>16,78</w:t>
      </w:r>
      <w:r w:rsidRPr="006B2AA7">
        <w:rPr>
          <w:spacing w:val="-6"/>
        </w:rPr>
        <w:t xml:space="preserve"> учреждений на 100 тыс. человек, </w:t>
      </w:r>
    </w:p>
    <w:p w:rsidR="00441186" w:rsidRPr="006B2AA7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B2AA7">
        <w:rPr>
          <w:spacing w:val="-6"/>
        </w:rPr>
        <w:t xml:space="preserve">учреждениями культурно-досугового типа – </w:t>
      </w:r>
      <w:r w:rsidR="00A16E3B" w:rsidRPr="006B2AA7">
        <w:rPr>
          <w:spacing w:val="-6"/>
        </w:rPr>
        <w:t>20,9</w:t>
      </w:r>
      <w:r w:rsidR="00777086" w:rsidRPr="006B2AA7">
        <w:rPr>
          <w:spacing w:val="-6"/>
        </w:rPr>
        <w:t>8</w:t>
      </w:r>
      <w:r w:rsidR="00A16E3B" w:rsidRPr="006B2AA7">
        <w:rPr>
          <w:spacing w:val="-6"/>
        </w:rPr>
        <w:t xml:space="preserve"> </w:t>
      </w:r>
      <w:r w:rsidRPr="006B2AA7">
        <w:rPr>
          <w:spacing w:val="-6"/>
        </w:rPr>
        <w:t xml:space="preserve">учреждений на 100 тыс. человек, </w:t>
      </w:r>
    </w:p>
    <w:p w:rsidR="00441186" w:rsidRPr="006B2AA7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B2AA7">
        <w:rPr>
          <w:spacing w:val="-6"/>
        </w:rPr>
        <w:t xml:space="preserve">мощностью амбулаторно-поликлинических учреждений – </w:t>
      </w:r>
      <w:r w:rsidR="00B2244C" w:rsidRPr="006B2AA7">
        <w:rPr>
          <w:spacing w:val="-6"/>
        </w:rPr>
        <w:t>87,13</w:t>
      </w:r>
      <w:r w:rsidRPr="006B2AA7">
        <w:rPr>
          <w:spacing w:val="-6"/>
        </w:rPr>
        <w:t xml:space="preserve"> посещений </w:t>
      </w:r>
      <w:r w:rsidR="00B2244C" w:rsidRPr="006B2AA7">
        <w:rPr>
          <w:spacing w:val="-6"/>
        </w:rPr>
        <w:t>в смену</w:t>
      </w:r>
      <w:r w:rsidRPr="006B2AA7">
        <w:rPr>
          <w:spacing w:val="-6"/>
        </w:rPr>
        <w:t>.</w:t>
      </w:r>
    </w:p>
    <w:p w:rsidR="00441186" w:rsidRPr="006B2AA7" w:rsidRDefault="00441186" w:rsidP="00441186">
      <w:pPr>
        <w:spacing w:after="0" w:line="240" w:lineRule="auto"/>
        <w:ind w:firstLine="851"/>
        <w:jc w:val="both"/>
        <w:rPr>
          <w:spacing w:val="-6"/>
        </w:rPr>
      </w:pPr>
      <w:r w:rsidRPr="006B2AA7">
        <w:rPr>
          <w:spacing w:val="-6"/>
        </w:rPr>
        <w:t>Численность врачей и среднего медицинского персонала в 201</w:t>
      </w:r>
      <w:r w:rsidR="006D47B7" w:rsidRPr="006B2AA7">
        <w:rPr>
          <w:spacing w:val="-6"/>
        </w:rPr>
        <w:t xml:space="preserve">7 </w:t>
      </w:r>
      <w:r w:rsidRPr="006B2AA7">
        <w:rPr>
          <w:spacing w:val="-6"/>
        </w:rPr>
        <w:t xml:space="preserve">году составит </w:t>
      </w:r>
      <w:r w:rsidR="00630C68" w:rsidRPr="006B2AA7">
        <w:rPr>
          <w:spacing w:val="-6"/>
        </w:rPr>
        <w:t>0,181</w:t>
      </w:r>
      <w:r w:rsidRPr="006B2AA7">
        <w:rPr>
          <w:spacing w:val="-6"/>
        </w:rPr>
        <w:t xml:space="preserve"> тыс. человек и </w:t>
      </w:r>
      <w:r w:rsidR="00630C68" w:rsidRPr="006B2AA7">
        <w:rPr>
          <w:spacing w:val="-6"/>
        </w:rPr>
        <w:t>0,460</w:t>
      </w:r>
      <w:r w:rsidRPr="006B2AA7">
        <w:rPr>
          <w:spacing w:val="-6"/>
        </w:rPr>
        <w:t xml:space="preserve"> тыс. человек соответственно и прогнозируется рост показателя к 20</w:t>
      </w:r>
      <w:r w:rsidR="006D47B7" w:rsidRPr="006B2AA7">
        <w:rPr>
          <w:spacing w:val="-6"/>
        </w:rPr>
        <w:t>20</w:t>
      </w:r>
      <w:r w:rsidRPr="006B2AA7">
        <w:rPr>
          <w:spacing w:val="-6"/>
        </w:rPr>
        <w:t xml:space="preserve"> году на </w:t>
      </w:r>
      <w:r w:rsidR="005E38F9">
        <w:rPr>
          <w:spacing w:val="-6"/>
        </w:rPr>
        <w:t>5</w:t>
      </w:r>
      <w:r w:rsidRPr="006B2AA7">
        <w:rPr>
          <w:spacing w:val="-6"/>
        </w:rPr>
        <w:t xml:space="preserve">% или </w:t>
      </w:r>
      <w:r w:rsidR="00630C68" w:rsidRPr="006B2AA7">
        <w:rPr>
          <w:spacing w:val="-6"/>
        </w:rPr>
        <w:t>0,</w:t>
      </w:r>
      <w:r w:rsidR="005E38F9">
        <w:rPr>
          <w:spacing w:val="-6"/>
        </w:rPr>
        <w:t>190</w:t>
      </w:r>
      <w:r w:rsidRPr="006B2AA7">
        <w:rPr>
          <w:spacing w:val="-6"/>
        </w:rPr>
        <w:t xml:space="preserve"> тыс. человек и </w:t>
      </w:r>
      <w:r w:rsidR="00630C68" w:rsidRPr="006B2AA7">
        <w:rPr>
          <w:spacing w:val="-6"/>
        </w:rPr>
        <w:t>6</w:t>
      </w:r>
      <w:r w:rsidRPr="006B2AA7">
        <w:rPr>
          <w:spacing w:val="-6"/>
        </w:rPr>
        <w:t xml:space="preserve">%  или </w:t>
      </w:r>
      <w:r w:rsidR="00630C68" w:rsidRPr="006B2AA7">
        <w:rPr>
          <w:spacing w:val="-6"/>
        </w:rPr>
        <w:t>0,489</w:t>
      </w:r>
      <w:r w:rsidRPr="006B2AA7">
        <w:rPr>
          <w:spacing w:val="-6"/>
        </w:rPr>
        <w:t xml:space="preserve"> тыс. человек соответственно.</w:t>
      </w:r>
    </w:p>
    <w:p w:rsidR="00777086" w:rsidRPr="006B2AA7" w:rsidRDefault="00777086" w:rsidP="00441186">
      <w:pPr>
        <w:spacing w:after="0" w:line="240" w:lineRule="auto"/>
        <w:ind w:firstLine="851"/>
        <w:jc w:val="both"/>
        <w:rPr>
          <w:spacing w:val="-6"/>
        </w:rPr>
      </w:pPr>
    </w:p>
    <w:p w:rsidR="00777086" w:rsidRPr="00F3346B" w:rsidRDefault="00D03FF5" w:rsidP="00D03FF5">
      <w:pPr>
        <w:spacing w:after="0" w:line="240" w:lineRule="auto"/>
        <w:ind w:firstLine="851"/>
        <w:jc w:val="center"/>
        <w:rPr>
          <w:b/>
          <w:color w:val="000000" w:themeColor="text1"/>
          <w:spacing w:val="-6"/>
        </w:rPr>
      </w:pPr>
      <w:r w:rsidRPr="00F3346B">
        <w:rPr>
          <w:b/>
          <w:color w:val="000000" w:themeColor="text1"/>
          <w:spacing w:val="-6"/>
        </w:rPr>
        <w:t>Окружающая среда</w:t>
      </w:r>
    </w:p>
    <w:p w:rsidR="00D03FF5" w:rsidRPr="00F3346B" w:rsidRDefault="00D03FF5" w:rsidP="00D03FF5">
      <w:pPr>
        <w:spacing w:after="0" w:line="240" w:lineRule="auto"/>
        <w:ind w:firstLine="851"/>
        <w:jc w:val="center"/>
        <w:rPr>
          <w:b/>
          <w:color w:val="000000" w:themeColor="text1"/>
          <w:spacing w:val="-6"/>
        </w:rPr>
      </w:pPr>
    </w:p>
    <w:p w:rsidR="00D03FF5" w:rsidRPr="00F3346B" w:rsidRDefault="00D03FF5" w:rsidP="00F3346B">
      <w:pPr>
        <w:spacing w:after="0" w:line="240" w:lineRule="auto"/>
        <w:ind w:firstLine="851"/>
        <w:jc w:val="both"/>
        <w:rPr>
          <w:b/>
          <w:color w:val="000000" w:themeColor="text1"/>
          <w:spacing w:val="-6"/>
        </w:rPr>
      </w:pPr>
      <w:r w:rsidRPr="00F3346B">
        <w:rPr>
          <w:color w:val="000000" w:themeColor="text1"/>
          <w:spacing w:val="-6"/>
        </w:rPr>
        <w:t>Использование свежей воды</w:t>
      </w:r>
      <w:r w:rsidR="00F3346B" w:rsidRPr="00F3346B">
        <w:rPr>
          <w:color w:val="000000" w:themeColor="text1"/>
          <w:spacing w:val="-6"/>
        </w:rPr>
        <w:t xml:space="preserve"> в 2017 </w:t>
      </w:r>
      <w:r w:rsidR="00F3346B">
        <w:rPr>
          <w:color w:val="000000" w:themeColor="text1"/>
          <w:spacing w:val="-6"/>
        </w:rPr>
        <w:t xml:space="preserve">году </w:t>
      </w:r>
      <w:r w:rsidR="00F3346B" w:rsidRPr="00F3346B">
        <w:rPr>
          <w:color w:val="000000" w:themeColor="text1"/>
          <w:spacing w:val="-6"/>
        </w:rPr>
        <w:t xml:space="preserve">по оценке составит </w:t>
      </w:r>
      <w:r w:rsidR="00F3346B">
        <w:rPr>
          <w:color w:val="000000" w:themeColor="text1"/>
          <w:spacing w:val="-6"/>
        </w:rPr>
        <w:t>12,15</w:t>
      </w:r>
      <w:r w:rsidR="00F3346B" w:rsidRPr="00F3346B">
        <w:rPr>
          <w:color w:val="000000" w:themeColor="text1"/>
          <w:spacing w:val="-6"/>
        </w:rPr>
        <w:t xml:space="preserve"> млн. </w:t>
      </w:r>
      <w:r w:rsidR="00F3346B">
        <w:rPr>
          <w:color w:val="000000" w:themeColor="text1"/>
          <w:spacing w:val="-6"/>
        </w:rPr>
        <w:t xml:space="preserve">куб. м. </w:t>
      </w:r>
      <w:r w:rsidR="00F3346B" w:rsidRPr="00F3346B">
        <w:rPr>
          <w:color w:val="000000" w:themeColor="text1"/>
          <w:spacing w:val="-6"/>
        </w:rPr>
        <w:t xml:space="preserve">К 2020 году прогнозируется увеличение данного показателя до </w:t>
      </w:r>
      <w:r w:rsidR="00F3346B">
        <w:rPr>
          <w:color w:val="000000" w:themeColor="text1"/>
          <w:spacing w:val="-6"/>
        </w:rPr>
        <w:t>12,15</w:t>
      </w:r>
      <w:r w:rsidR="00F3346B" w:rsidRPr="00F3346B">
        <w:rPr>
          <w:color w:val="000000" w:themeColor="text1"/>
          <w:spacing w:val="-6"/>
        </w:rPr>
        <w:t xml:space="preserve"> млн. </w:t>
      </w:r>
      <w:r w:rsidR="00F3346B">
        <w:rPr>
          <w:color w:val="000000" w:themeColor="text1"/>
          <w:spacing w:val="-6"/>
        </w:rPr>
        <w:t>куб. м.</w:t>
      </w:r>
    </w:p>
    <w:p w:rsidR="00F3346B" w:rsidRPr="00F3346B" w:rsidRDefault="00F3346B" w:rsidP="00F3346B">
      <w:pPr>
        <w:spacing w:after="0" w:line="240" w:lineRule="auto"/>
        <w:ind w:firstLine="851"/>
        <w:jc w:val="both"/>
        <w:rPr>
          <w:b/>
          <w:color w:val="000000" w:themeColor="text1"/>
          <w:spacing w:val="-6"/>
        </w:rPr>
      </w:pPr>
      <w:r w:rsidRPr="00F3346B">
        <w:rPr>
          <w:color w:val="000000" w:themeColor="text1"/>
          <w:spacing w:val="-6"/>
        </w:rPr>
        <w:t xml:space="preserve">Объем оборотной и последовательно используемой воды в 2017 </w:t>
      </w:r>
      <w:r>
        <w:rPr>
          <w:color w:val="000000" w:themeColor="text1"/>
          <w:spacing w:val="-6"/>
        </w:rPr>
        <w:t xml:space="preserve">году </w:t>
      </w:r>
      <w:r w:rsidRPr="00F3346B">
        <w:rPr>
          <w:color w:val="000000" w:themeColor="text1"/>
          <w:spacing w:val="-6"/>
        </w:rPr>
        <w:t xml:space="preserve">по оценке составит </w:t>
      </w:r>
      <w:r w:rsidR="001744B6">
        <w:rPr>
          <w:color w:val="000000" w:themeColor="text1"/>
          <w:spacing w:val="-6"/>
        </w:rPr>
        <w:t>2,84</w:t>
      </w:r>
      <w:r w:rsidRPr="00F3346B">
        <w:rPr>
          <w:color w:val="000000" w:themeColor="text1"/>
          <w:spacing w:val="-6"/>
        </w:rPr>
        <w:t xml:space="preserve"> млн. </w:t>
      </w:r>
      <w:r>
        <w:rPr>
          <w:color w:val="000000" w:themeColor="text1"/>
          <w:spacing w:val="-6"/>
        </w:rPr>
        <w:t xml:space="preserve">куб. м. </w:t>
      </w:r>
      <w:r w:rsidRPr="00F3346B">
        <w:rPr>
          <w:color w:val="000000" w:themeColor="text1"/>
          <w:spacing w:val="-6"/>
        </w:rPr>
        <w:t xml:space="preserve">К 2020 году прогнозируется увеличение данного показателя до </w:t>
      </w:r>
      <w:r w:rsidR="001744B6">
        <w:rPr>
          <w:color w:val="000000" w:themeColor="text1"/>
          <w:spacing w:val="-6"/>
        </w:rPr>
        <w:t>2,9</w:t>
      </w:r>
      <w:r w:rsidRPr="00F3346B">
        <w:rPr>
          <w:color w:val="000000" w:themeColor="text1"/>
          <w:spacing w:val="-6"/>
        </w:rPr>
        <w:t xml:space="preserve"> млн. </w:t>
      </w:r>
      <w:r>
        <w:rPr>
          <w:color w:val="000000" w:themeColor="text1"/>
          <w:spacing w:val="-6"/>
        </w:rPr>
        <w:t>куб. м.</w:t>
      </w:r>
    </w:p>
    <w:p w:rsidR="00D03FF5" w:rsidRPr="001744B6" w:rsidRDefault="00D03FF5" w:rsidP="00F3346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1744B6">
        <w:rPr>
          <w:color w:val="000000" w:themeColor="text1"/>
          <w:spacing w:val="-6"/>
        </w:rPr>
        <w:lastRenderedPageBreak/>
        <w:t>Сброс загрязненных сточных вод в поверхностные водные объекты</w:t>
      </w:r>
      <w:r w:rsidRPr="001744B6">
        <w:rPr>
          <w:color w:val="000000" w:themeColor="text1"/>
        </w:rPr>
        <w:t xml:space="preserve"> </w:t>
      </w:r>
      <w:r w:rsidR="001744B6" w:rsidRPr="001744B6">
        <w:rPr>
          <w:color w:val="000000" w:themeColor="text1"/>
        </w:rPr>
        <w:t xml:space="preserve">в 2017 году составит 4.5 </w:t>
      </w:r>
      <w:r w:rsidR="001744B6" w:rsidRPr="001744B6">
        <w:rPr>
          <w:color w:val="000000" w:themeColor="text1"/>
          <w:spacing w:val="-6"/>
        </w:rPr>
        <w:t>млн. куб. м.</w:t>
      </w:r>
      <w:r w:rsidR="001744B6" w:rsidRPr="001744B6">
        <w:rPr>
          <w:color w:val="000000" w:themeColor="text1"/>
        </w:rPr>
        <w:t xml:space="preserve"> Также, </w:t>
      </w:r>
      <w:r w:rsidR="001744B6" w:rsidRPr="001744B6">
        <w:rPr>
          <w:color w:val="000000" w:themeColor="text1"/>
          <w:spacing w:val="-6"/>
        </w:rPr>
        <w:t>в</w:t>
      </w:r>
      <w:r w:rsidRPr="001744B6">
        <w:rPr>
          <w:color w:val="000000" w:themeColor="text1"/>
          <w:spacing w:val="-6"/>
        </w:rPr>
        <w:t>ыбросы загрязняющих веществ в атмосферный воздух, отходящих от стационарных источников</w:t>
      </w:r>
      <w:r w:rsidR="001744B6" w:rsidRPr="001744B6">
        <w:rPr>
          <w:color w:val="000000" w:themeColor="text1"/>
          <w:spacing w:val="-6"/>
        </w:rPr>
        <w:t>, составят в 2017 году 0,28 тыс. тонн.</w:t>
      </w:r>
    </w:p>
    <w:p w:rsidR="00441186" w:rsidRPr="001744B6" w:rsidRDefault="00441186" w:rsidP="00441186">
      <w:pPr>
        <w:spacing w:after="0" w:line="240" w:lineRule="auto"/>
        <w:rPr>
          <w:color w:val="000000" w:themeColor="text1"/>
          <w:spacing w:val="-6"/>
        </w:rPr>
      </w:pPr>
    </w:p>
    <w:p w:rsidR="00441186" w:rsidRPr="00630C68" w:rsidRDefault="00441186" w:rsidP="00441186">
      <w:pPr>
        <w:spacing w:after="0" w:line="240" w:lineRule="auto"/>
        <w:rPr>
          <w:spacing w:val="-6"/>
        </w:rPr>
      </w:pPr>
    </w:p>
    <w:p w:rsidR="00441186" w:rsidRPr="00630C68" w:rsidRDefault="00441186" w:rsidP="00441186">
      <w:pPr>
        <w:spacing w:after="0" w:line="240" w:lineRule="auto"/>
        <w:rPr>
          <w:spacing w:val="-6"/>
        </w:rPr>
      </w:pPr>
    </w:p>
    <w:p w:rsidR="00441186" w:rsidRPr="00630C68" w:rsidRDefault="00390598" w:rsidP="00441186">
      <w:pPr>
        <w:spacing w:after="0" w:line="240" w:lineRule="exact"/>
        <w:jc w:val="both"/>
        <w:rPr>
          <w:spacing w:val="-6"/>
        </w:rPr>
      </w:pPr>
      <w:r>
        <w:rPr>
          <w:spacing w:val="-6"/>
        </w:rPr>
        <w:t xml:space="preserve">Заместитель главы </w:t>
      </w:r>
      <w:r w:rsidR="00441186" w:rsidRPr="00630C68">
        <w:rPr>
          <w:spacing w:val="-6"/>
        </w:rPr>
        <w:t xml:space="preserve">администрации </w:t>
      </w:r>
    </w:p>
    <w:p w:rsidR="006C7338" w:rsidRPr="00630C68" w:rsidRDefault="00441186" w:rsidP="00441186">
      <w:pPr>
        <w:spacing w:after="0" w:line="240" w:lineRule="exact"/>
        <w:jc w:val="both"/>
        <w:rPr>
          <w:spacing w:val="-6"/>
        </w:rPr>
      </w:pPr>
      <w:r w:rsidRPr="00630C68">
        <w:rPr>
          <w:spacing w:val="-6"/>
        </w:rPr>
        <w:t>Шпаковского муниципального района</w:t>
      </w:r>
    </w:p>
    <w:p w:rsidR="00441186" w:rsidRPr="00630C68" w:rsidRDefault="006C7338" w:rsidP="00441186">
      <w:pPr>
        <w:spacing w:after="0" w:line="240" w:lineRule="exact"/>
        <w:jc w:val="both"/>
        <w:rPr>
          <w:spacing w:val="-6"/>
        </w:rPr>
      </w:pPr>
      <w:r w:rsidRPr="00630C68">
        <w:rPr>
          <w:spacing w:val="-6"/>
        </w:rPr>
        <w:t xml:space="preserve">Ставропольского края          </w:t>
      </w:r>
      <w:r w:rsidR="00441186" w:rsidRPr="00630C68">
        <w:rPr>
          <w:spacing w:val="-6"/>
        </w:rPr>
        <w:t xml:space="preserve">                                                      </w:t>
      </w:r>
      <w:r w:rsidRPr="00630C68">
        <w:rPr>
          <w:spacing w:val="-6"/>
        </w:rPr>
        <w:t xml:space="preserve"> </w:t>
      </w:r>
      <w:r w:rsidR="00441186" w:rsidRPr="00630C68">
        <w:rPr>
          <w:spacing w:val="-6"/>
        </w:rPr>
        <w:t xml:space="preserve">   </w:t>
      </w:r>
      <w:proofErr w:type="spellStart"/>
      <w:r w:rsidR="00390598">
        <w:rPr>
          <w:spacing w:val="-6"/>
        </w:rPr>
        <w:t>Н</w:t>
      </w:r>
      <w:r w:rsidR="00441186" w:rsidRPr="00630C68">
        <w:rPr>
          <w:spacing w:val="-6"/>
        </w:rPr>
        <w:t>.</w:t>
      </w:r>
      <w:r w:rsidR="007C5289">
        <w:rPr>
          <w:spacing w:val="-6"/>
        </w:rPr>
        <w:t>А</w:t>
      </w:r>
      <w:r w:rsidR="00441186" w:rsidRPr="00630C68">
        <w:rPr>
          <w:spacing w:val="-6"/>
        </w:rPr>
        <w:t>.</w:t>
      </w:r>
      <w:r w:rsidR="00390598">
        <w:rPr>
          <w:spacing w:val="-6"/>
        </w:rPr>
        <w:t>Новикова</w:t>
      </w:r>
      <w:bookmarkStart w:id="0" w:name="_GoBack"/>
      <w:bookmarkEnd w:id="0"/>
      <w:proofErr w:type="spellEnd"/>
    </w:p>
    <w:p w:rsidR="00AF79C8" w:rsidRDefault="00AF79C8"/>
    <w:sectPr w:rsidR="00AF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548C0"/>
    <w:rsid w:val="00117EF1"/>
    <w:rsid w:val="001744B6"/>
    <w:rsid w:val="00175D61"/>
    <w:rsid w:val="001B1F61"/>
    <w:rsid w:val="00210A42"/>
    <w:rsid w:val="00261CDB"/>
    <w:rsid w:val="002A2934"/>
    <w:rsid w:val="00310022"/>
    <w:rsid w:val="00312380"/>
    <w:rsid w:val="00390598"/>
    <w:rsid w:val="003A6FBB"/>
    <w:rsid w:val="003C1E53"/>
    <w:rsid w:val="003C7133"/>
    <w:rsid w:val="003C7FDF"/>
    <w:rsid w:val="003F166A"/>
    <w:rsid w:val="00441186"/>
    <w:rsid w:val="004566CF"/>
    <w:rsid w:val="004C5664"/>
    <w:rsid w:val="004D408C"/>
    <w:rsid w:val="004D4A0C"/>
    <w:rsid w:val="00525406"/>
    <w:rsid w:val="005C2EBA"/>
    <w:rsid w:val="005D7881"/>
    <w:rsid w:val="005E38F9"/>
    <w:rsid w:val="00614629"/>
    <w:rsid w:val="00630C68"/>
    <w:rsid w:val="006439F8"/>
    <w:rsid w:val="006B2AA7"/>
    <w:rsid w:val="006C7338"/>
    <w:rsid w:val="006D47B7"/>
    <w:rsid w:val="0073080D"/>
    <w:rsid w:val="007417A9"/>
    <w:rsid w:val="007428AB"/>
    <w:rsid w:val="00777086"/>
    <w:rsid w:val="007C5289"/>
    <w:rsid w:val="008025E8"/>
    <w:rsid w:val="00850574"/>
    <w:rsid w:val="009451FB"/>
    <w:rsid w:val="00985E64"/>
    <w:rsid w:val="00A16E3B"/>
    <w:rsid w:val="00AF79C8"/>
    <w:rsid w:val="00B2244C"/>
    <w:rsid w:val="00B677E9"/>
    <w:rsid w:val="00B909D7"/>
    <w:rsid w:val="00BA15DD"/>
    <w:rsid w:val="00BA5890"/>
    <w:rsid w:val="00BC4259"/>
    <w:rsid w:val="00C43E15"/>
    <w:rsid w:val="00C94508"/>
    <w:rsid w:val="00CC1048"/>
    <w:rsid w:val="00D03FF5"/>
    <w:rsid w:val="00DB0B77"/>
    <w:rsid w:val="00F3346B"/>
    <w:rsid w:val="00F7183A"/>
    <w:rsid w:val="00F86E40"/>
    <w:rsid w:val="00FA432F"/>
    <w:rsid w:val="00FA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Кочарян Нина Григорьевна</dc:creator>
  <cp:keywords/>
  <dc:description/>
  <cp:lastModifiedBy>Кочарян Нина Григорьевна</cp:lastModifiedBy>
  <cp:revision>26</cp:revision>
  <cp:lastPrinted>2017-09-27T08:25:00Z</cp:lastPrinted>
  <dcterms:created xsi:type="dcterms:W3CDTF">2017-07-05T10:18:00Z</dcterms:created>
  <dcterms:modified xsi:type="dcterms:W3CDTF">2017-09-27T08:25:00Z</dcterms:modified>
</cp:coreProperties>
</file>